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344B" w14:textId="77777777" w:rsidR="00E531BC" w:rsidRDefault="00E531BC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DEF574D" w14:textId="765E82DB" w:rsidR="00581D56" w:rsidRDefault="00E531BC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PROJET DE DELIBERATION D’ADHESION</w:t>
      </w:r>
      <w:r w:rsidR="00EF6926">
        <w:rPr>
          <w:rFonts w:asciiTheme="minorHAnsi" w:hAnsiTheme="minorHAnsi" w:cstheme="minorHAnsi"/>
          <w:b/>
          <w:iCs/>
          <w:sz w:val="24"/>
          <w:szCs w:val="24"/>
        </w:rPr>
        <w:t xml:space="preserve"> A LA CONVENTION DE PARTICIPATION POUR LE RISQUE PREVOYANCE SOUSCRITE PAR LE CENTRE DE GESTION DE LA FONCTION PUBLIQUE DU PUY-DE-DÔME ET FIXATION DU MONTANT DE PARTICIPATION</w:t>
      </w:r>
    </w:p>
    <w:p w14:paraId="61F52ADE" w14:textId="77777777" w:rsidR="00C63EAD" w:rsidRPr="00C63EAD" w:rsidRDefault="00C63EAD" w:rsidP="00C63EAD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14:paraId="157A7745" w14:textId="77777777"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3E45C5" w14:textId="77777777"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14:paraId="6E0756C7" w14:textId="14E6A4C3"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="00E531BC" w:rsidRPr="00E531BC">
        <w:rPr>
          <w:rFonts w:asciiTheme="minorHAnsi" w:hAnsiTheme="minorHAnsi" w:cstheme="minorHAnsi"/>
          <w:b/>
          <w:iCs/>
          <w:sz w:val="22"/>
          <w:szCs w:val="22"/>
        </w:rPr>
        <w:t xml:space="preserve">Adhésion à la convention de participation « Prévoyance » proposée par </w:t>
      </w:r>
      <w:r w:rsidRPr="0030781D">
        <w:rPr>
          <w:rFonts w:asciiTheme="minorHAnsi" w:hAnsiTheme="minorHAnsi" w:cstheme="minorHAnsi"/>
          <w:b/>
          <w:iCs/>
          <w:sz w:val="22"/>
          <w:szCs w:val="22"/>
        </w:rPr>
        <w:t>le Centre de Gestion de la Fonction Publique Territoriale du Puy-de-Dôme.</w:t>
      </w:r>
    </w:p>
    <w:p w14:paraId="227ED6DD" w14:textId="77777777" w:rsidR="002E2902" w:rsidRDefault="002E2902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2A9903AF" w14:textId="68D084AD"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05046EFF" w14:textId="0CE558E5" w:rsidR="00E531BC" w:rsidRP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E531BC">
        <w:rPr>
          <w:rFonts w:asciiTheme="minorHAnsi" w:hAnsiTheme="minorHAnsi" w:cstheme="minorHAnsi"/>
          <w:bCs/>
          <w:sz w:val="22"/>
          <w:szCs w:val="22"/>
        </w:rPr>
        <w:t>L’ordonnance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2021-175 du 17 février 2021 et le décret n°</w:t>
      </w:r>
      <w:r w:rsidR="00752A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31BC">
        <w:rPr>
          <w:rFonts w:asciiTheme="minorHAnsi" w:hAnsiTheme="minorHAnsi" w:cstheme="minorHAnsi"/>
          <w:bCs/>
          <w:sz w:val="22"/>
          <w:szCs w:val="22"/>
        </w:rPr>
        <w:t>2022-581 du 20 avril 2022 ont redéfini la participation des employeurs publics au financement des garanties de protection sociale complémentaire de leurs agents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Les contours de ce financeme</w:t>
      </w:r>
      <w:r w:rsidR="0087373C" w:rsidRPr="0019108D">
        <w:rPr>
          <w:rFonts w:asciiTheme="minorHAnsi" w:hAnsiTheme="minorHAnsi" w:cstheme="minorHAnsi"/>
          <w:bCs/>
          <w:sz w:val="22"/>
          <w:szCs w:val="22"/>
        </w:rPr>
        <w:t>nt sont précisés sur un montant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 minimum de participation </w:t>
      </w:r>
      <w:r w:rsidR="00EF6926">
        <w:rPr>
          <w:rFonts w:asciiTheme="minorHAnsi" w:hAnsiTheme="minorHAnsi" w:cstheme="minorHAnsi"/>
          <w:bCs/>
          <w:sz w:val="22"/>
          <w:szCs w:val="22"/>
        </w:rPr>
        <w:t>obligatoire de l’employeur à compter du 1</w:t>
      </w:r>
      <w:r w:rsidR="00EF6926" w:rsidRPr="00EF6926">
        <w:rPr>
          <w:rFonts w:asciiTheme="minorHAnsi" w:hAnsiTheme="minorHAnsi" w:cstheme="minorHAnsi"/>
          <w:bCs/>
          <w:sz w:val="22"/>
          <w:szCs w:val="22"/>
          <w:vertAlign w:val="superscript"/>
        </w:rPr>
        <w:t>er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 janvier 2025 de 7€ </w:t>
      </w:r>
      <w:r w:rsidR="00E34B84">
        <w:rPr>
          <w:rFonts w:asciiTheme="minorHAnsi" w:hAnsiTheme="minorHAnsi" w:cstheme="minorHAnsi"/>
          <w:bCs/>
          <w:sz w:val="22"/>
          <w:szCs w:val="22"/>
        </w:rPr>
        <w:t xml:space="preserve">mensuels </w:t>
      </w:r>
      <w:r w:rsidR="00EF6926">
        <w:rPr>
          <w:rFonts w:asciiTheme="minorHAnsi" w:hAnsiTheme="minorHAnsi" w:cstheme="minorHAnsi"/>
          <w:bCs/>
          <w:sz w:val="22"/>
          <w:szCs w:val="22"/>
        </w:rPr>
        <w:t xml:space="preserve">par agent </w:t>
      </w:r>
      <w:r w:rsidR="0087373C">
        <w:rPr>
          <w:rFonts w:asciiTheme="minorHAnsi" w:hAnsiTheme="minorHAnsi" w:cstheme="minorHAnsi"/>
          <w:bCs/>
          <w:sz w:val="22"/>
          <w:szCs w:val="22"/>
        </w:rPr>
        <w:t xml:space="preserve">et un socle ; par le biais d’une convention de participation ou la labellisation de contrats individuels. </w:t>
      </w:r>
    </w:p>
    <w:p w14:paraId="1622E4B0" w14:textId="77777777" w:rsidR="00E531BC" w:rsidRDefault="00E531BC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0E050C1D" w14:textId="77777777" w:rsidR="009D0132" w:rsidRPr="00E531BC" w:rsidRDefault="009D0132" w:rsidP="00E531BC">
      <w:pPr>
        <w:pStyle w:val="VuConsidran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873ACF9" w14:textId="076760CB" w:rsidR="002E2902" w:rsidRPr="002E2902" w:rsidRDefault="002E2902" w:rsidP="002E2902">
      <w:pPr>
        <w:pStyle w:val="VuConsidrant"/>
        <w:spacing w:after="0"/>
        <w:rPr>
          <w:rFonts w:ascii="Calibri" w:hAnsi="Calibri" w:cs="Calibri"/>
          <w:sz w:val="22"/>
          <w:szCs w:val="22"/>
        </w:rPr>
      </w:pPr>
      <w:r w:rsidRPr="002E2902">
        <w:rPr>
          <w:rFonts w:ascii="Calibri" w:hAnsi="Calibri" w:cs="Calibri"/>
          <w:sz w:val="22"/>
          <w:szCs w:val="22"/>
        </w:rPr>
        <w:t xml:space="preserve">Conformément à l’article L. 827-7 du code général de la fonction publique, les centres de gestion se sont vu confier </w:t>
      </w:r>
      <w:r>
        <w:rPr>
          <w:rFonts w:ascii="Calibri" w:hAnsi="Calibri" w:cs="Calibri"/>
          <w:sz w:val="22"/>
          <w:szCs w:val="22"/>
        </w:rPr>
        <w:t>la</w:t>
      </w:r>
      <w:r w:rsidRPr="002E2902">
        <w:rPr>
          <w:rFonts w:ascii="Calibri" w:hAnsi="Calibri" w:cs="Calibri"/>
          <w:sz w:val="22"/>
          <w:szCs w:val="22"/>
        </w:rPr>
        <w:t xml:space="preserve"> nouvelle mission </w:t>
      </w:r>
      <w:r>
        <w:rPr>
          <w:rFonts w:ascii="Calibri" w:hAnsi="Calibri" w:cs="Calibri"/>
          <w:sz w:val="22"/>
          <w:szCs w:val="22"/>
        </w:rPr>
        <w:t>de</w:t>
      </w:r>
      <w:r w:rsidRPr="002E2902">
        <w:rPr>
          <w:rFonts w:ascii="Calibri" w:hAnsi="Calibri" w:cs="Calibri"/>
          <w:sz w:val="22"/>
          <w:szCs w:val="22"/>
        </w:rPr>
        <w:t xml:space="preserve"> conclure pour le compte des collectivités territoriales et de leurs établissements publics</w:t>
      </w:r>
      <w:r>
        <w:rPr>
          <w:rFonts w:ascii="Calibri" w:hAnsi="Calibri" w:cs="Calibri"/>
          <w:sz w:val="22"/>
          <w:szCs w:val="22"/>
        </w:rPr>
        <w:t xml:space="preserve"> de leur ressort</w:t>
      </w:r>
      <w:r w:rsidRPr="002E290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une </w:t>
      </w:r>
      <w:r w:rsidRPr="002E2902">
        <w:rPr>
          <w:rFonts w:ascii="Calibri" w:hAnsi="Calibri" w:cs="Calibri"/>
          <w:sz w:val="22"/>
          <w:szCs w:val="22"/>
        </w:rPr>
        <w:t xml:space="preserve">convention de participation au titre de la protection sociale complémentaire </w:t>
      </w:r>
      <w:r>
        <w:rPr>
          <w:rFonts w:ascii="Calibri" w:hAnsi="Calibri" w:cs="Calibri"/>
          <w:sz w:val="22"/>
          <w:szCs w:val="22"/>
        </w:rPr>
        <w:t>et notamment pour couvrir le risque</w:t>
      </w:r>
      <w:r w:rsidRPr="002E2902">
        <w:rPr>
          <w:rFonts w:ascii="Calibri" w:hAnsi="Calibri" w:cs="Calibri"/>
          <w:sz w:val="22"/>
          <w:szCs w:val="22"/>
        </w:rPr>
        <w:t xml:space="preserve"> « prévoyance » des agents.</w:t>
      </w:r>
    </w:p>
    <w:p w14:paraId="18BFA327" w14:textId="77777777" w:rsidR="002E2902" w:rsidRDefault="002E2902" w:rsidP="002E2902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4C0B49E5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2E2902">
        <w:rPr>
          <w:rFonts w:asciiTheme="minorHAnsi" w:hAnsiTheme="minorHAnsi" w:cstheme="minorHAnsi"/>
          <w:sz w:val="22"/>
          <w:szCs w:val="22"/>
        </w:rPr>
        <w:t xml:space="preserve">C’est ainsi que le Centre de Gestion </w:t>
      </w:r>
      <w:r>
        <w:rPr>
          <w:rFonts w:asciiTheme="minorHAnsi" w:hAnsiTheme="minorHAnsi" w:cstheme="minorHAnsi"/>
          <w:sz w:val="22"/>
          <w:szCs w:val="22"/>
        </w:rPr>
        <w:t xml:space="preserve">du Puy-de-Dôme </w:t>
      </w:r>
      <w:r w:rsidRPr="002E2902">
        <w:rPr>
          <w:rFonts w:asciiTheme="minorHAnsi" w:hAnsiTheme="minorHAnsi" w:cstheme="minorHAnsi"/>
          <w:sz w:val="22"/>
          <w:szCs w:val="22"/>
        </w:rPr>
        <w:t xml:space="preserve">a lancé une procédure de mise en concurrence </w:t>
      </w:r>
      <w:r>
        <w:rPr>
          <w:rFonts w:asciiTheme="minorHAnsi" w:hAnsiTheme="minorHAnsi" w:cstheme="minorHAnsi"/>
          <w:sz w:val="22"/>
          <w:szCs w:val="22"/>
        </w:rPr>
        <w:t xml:space="preserve">et qu’à l’issue de celle-ci, il a été fait le choix de souscrire auprès du groupement Alternative Courtage / </w:t>
      </w:r>
      <w:proofErr w:type="spellStart"/>
      <w:r>
        <w:rPr>
          <w:rFonts w:asciiTheme="minorHAnsi" w:hAnsiTheme="minorHAnsi" w:cstheme="minorHAnsi"/>
          <w:sz w:val="22"/>
          <w:szCs w:val="22"/>
        </w:rPr>
        <w:t>Territoria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Mutuelle. </w:t>
      </w: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>
        <w:rPr>
          <w:rFonts w:asciiTheme="minorHAnsi" w:hAnsiTheme="minorHAnsi" w:cstheme="minorHAnsi"/>
          <w:sz w:val="22"/>
          <w:szCs w:val="22"/>
        </w:rPr>
        <w:t>ur Comité Social Territorial.</w:t>
      </w:r>
    </w:p>
    <w:p w14:paraId="4199EAF0" w14:textId="77777777" w:rsidR="0087373C" w:rsidRDefault="0087373C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2C3CCB8" w14:textId="414A5229" w:rsidR="0087373C" w:rsidRDefault="0087373C" w:rsidP="0087373C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convention de participation proposée par le Centre de Gestion offrant un cadre sécurisé, cela</w:t>
      </w:r>
      <w:r w:rsidRPr="0087373C">
        <w:rPr>
          <w:rFonts w:asciiTheme="minorHAnsi" w:hAnsiTheme="minorHAnsi" w:cstheme="minorHAnsi"/>
          <w:sz w:val="22"/>
          <w:szCs w:val="22"/>
        </w:rPr>
        <w:t xml:space="preserve"> donne</w:t>
      </w:r>
      <w:r>
        <w:rPr>
          <w:rFonts w:asciiTheme="minorHAnsi" w:hAnsiTheme="minorHAnsi" w:cstheme="minorHAnsi"/>
          <w:sz w:val="22"/>
          <w:szCs w:val="22"/>
        </w:rPr>
        <w:t xml:space="preserve"> également</w:t>
      </w:r>
      <w:r w:rsidRPr="0087373C">
        <w:rPr>
          <w:rFonts w:asciiTheme="minorHAnsi" w:hAnsiTheme="minorHAnsi" w:cstheme="minorHAnsi"/>
          <w:sz w:val="22"/>
          <w:szCs w:val="22"/>
        </w:rPr>
        <w:t xml:space="preserve"> l’opportunité de disposer d’une </w:t>
      </w:r>
      <w:r w:rsidRPr="00E34B84">
        <w:rPr>
          <w:rFonts w:asciiTheme="minorHAnsi" w:hAnsiTheme="minorHAnsi" w:cstheme="minorHAnsi"/>
          <w:sz w:val="22"/>
          <w:szCs w:val="22"/>
        </w:rPr>
        <w:t>offre qualitative</w:t>
      </w:r>
      <w:r w:rsidRPr="0087373C">
        <w:rPr>
          <w:rFonts w:asciiTheme="minorHAnsi" w:hAnsiTheme="minorHAnsi" w:cstheme="minorHAnsi"/>
          <w:sz w:val="22"/>
          <w:szCs w:val="22"/>
        </w:rPr>
        <w:t xml:space="preserve"> immédiatement disponible, sans avoir à mener </w:t>
      </w:r>
      <w:r>
        <w:rPr>
          <w:rFonts w:asciiTheme="minorHAnsi" w:hAnsiTheme="minorHAnsi" w:cstheme="minorHAnsi"/>
          <w:sz w:val="22"/>
          <w:szCs w:val="22"/>
        </w:rPr>
        <w:t>une</w:t>
      </w:r>
      <w:r w:rsidRPr="0087373C">
        <w:rPr>
          <w:rFonts w:asciiTheme="minorHAnsi" w:hAnsiTheme="minorHAnsi" w:cstheme="minorHAnsi"/>
          <w:sz w:val="22"/>
          <w:szCs w:val="22"/>
        </w:rPr>
        <w:t xml:space="preserve"> consultation.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EC469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F61D166" w14:textId="0F52DDF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acter ce rattachement, une convention d’adhésion, jointe en annexe, </w:t>
      </w:r>
      <w:r w:rsidR="0087373C">
        <w:rPr>
          <w:rFonts w:asciiTheme="minorHAnsi" w:hAnsiTheme="minorHAnsi" w:cstheme="minorHAnsi"/>
          <w:sz w:val="22"/>
          <w:szCs w:val="22"/>
        </w:rPr>
        <w:t>reste</w:t>
      </w:r>
      <w:r>
        <w:rPr>
          <w:rFonts w:asciiTheme="minorHAnsi" w:hAnsiTheme="minorHAnsi" w:cstheme="minorHAnsi"/>
          <w:sz w:val="22"/>
          <w:szCs w:val="22"/>
        </w:rPr>
        <w:t xml:space="preserve"> à établir entre la 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collectivité/l’établissement public</w:t>
      </w:r>
      <w:r>
        <w:rPr>
          <w:rFonts w:asciiTheme="minorHAnsi" w:hAnsiTheme="minorHAnsi" w:cstheme="minorHAnsi"/>
          <w:sz w:val="22"/>
          <w:szCs w:val="22"/>
        </w:rPr>
        <w:t xml:space="preserve"> et le Centre de Gestion. </w:t>
      </w:r>
    </w:p>
    <w:p w14:paraId="48F5C39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</w:p>
    <w:p w14:paraId="7E2A8D02" w14:textId="71B507B6" w:rsidR="002E2902" w:rsidRPr="0087373C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eastAsia="Calibri" w:hAnsiTheme="minorHAnsi" w:cstheme="minorHAnsi"/>
          <w:i/>
          <w:color w:val="FF0000"/>
          <w:sz w:val="22"/>
          <w:szCs w:val="22"/>
          <w:u w:val="single"/>
        </w:rPr>
        <w:t xml:space="preserve">Pour les collectivités et établissements publics ayant déjà institué une participation employeur et souhaitant maintenir le montant de sa participation : </w:t>
      </w:r>
    </w:p>
    <w:p w14:paraId="41707957" w14:textId="77777777" w:rsidR="002E2902" w:rsidRPr="002E2902" w:rsidRDefault="002E2902" w:rsidP="002E2902">
      <w:pPr>
        <w:pStyle w:val="VuConsidrant"/>
        <w:spacing w:after="0"/>
        <w:rPr>
          <w:rFonts w:asciiTheme="minorHAnsi" w:eastAsia="Calibri" w:hAnsiTheme="minorHAnsi" w:cstheme="minorHAnsi"/>
          <w:iCs/>
          <w:color w:val="FF0000"/>
          <w:sz w:val="22"/>
          <w:szCs w:val="22"/>
        </w:rPr>
      </w:pPr>
    </w:p>
    <w:p w14:paraId="12EBE2F0" w14:textId="6F635DAA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Actuellement, l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e montant de la participation employeur institué pour le risque « Prévoyance » est de 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€ (montant mensuel brut/ agent).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Comme il respecte le seuil minimum de 7 euros mensuel par agent, il est proposé de le reconduire dans les mêmes termes à compter du 1</w:t>
      </w:r>
      <w:r w:rsidRPr="0087373C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janvier 2025. </w:t>
      </w:r>
    </w:p>
    <w:p w14:paraId="7E6DCCFA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55D9113" w14:textId="77777777" w:rsidR="002E2902" w:rsidRPr="0087373C" w:rsidRDefault="002E2902" w:rsidP="002E2902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</w:pPr>
      <w:r w:rsidRPr="0087373C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>Pour les collectivités et établissements publics n’ayant pas encore institué de participation employeur ou souhaitant modifier le montant de sa participation financière</w:t>
      </w:r>
    </w:p>
    <w:p w14:paraId="0193624B" w14:textId="77777777" w:rsidR="002E2902" w:rsidRDefault="002E2902" w:rsidP="002E290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E2E894D" w14:textId="1ED03754" w:rsidR="002E2902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Il est proposé 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d’accorder, à compter du ………………………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gramStart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>une</w:t>
      </w:r>
      <w:proofErr w:type="gramEnd"/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t xml:space="preserve"> participation financière, pour le risque « Prévoyance », aux fonctionnaires et agents de droit public et de droit privé en activité qui auront fait </w:t>
      </w:r>
      <w:r w:rsidR="002E2902" w:rsidRPr="0087373C">
        <w:rPr>
          <w:rFonts w:asciiTheme="minorHAnsi" w:hAnsiTheme="minorHAnsi" w:cstheme="minorHAnsi"/>
          <w:color w:val="FF0000"/>
          <w:sz w:val="22"/>
          <w:szCs w:val="22"/>
        </w:rPr>
        <w:lastRenderedPageBreak/>
        <w:t>le choix de bénéficier des garanties  proposées dans le cadre de la convention de participation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>, comme suit :</w:t>
      </w:r>
    </w:p>
    <w:p w14:paraId="4FF93E7A" w14:textId="77777777" w:rsidR="0087373C" w:rsidRPr="0087373C" w:rsidRDefault="0087373C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18CDD3D" w14:textId="4A168995" w:rsidR="0087373C" w:rsidRDefault="0087373C" w:rsidP="001B7BB1">
      <w:pPr>
        <w:pStyle w:val="VuConsidrant"/>
        <w:numPr>
          <w:ilvl w:val="0"/>
          <w:numId w:val="4"/>
        </w:numPr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  <w:r w:rsidRPr="0087373C">
        <w:rPr>
          <w:rFonts w:asciiTheme="minorHAnsi" w:hAnsiTheme="minorHAnsi" w:cstheme="minorHAnsi"/>
          <w:color w:val="FF0000"/>
          <w:sz w:val="22"/>
          <w:szCs w:val="22"/>
        </w:rPr>
        <w:t>Le montant brut mensuel de cette participation sera d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e 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………</w:t>
      </w:r>
      <w:proofErr w:type="gramStart"/>
      <w:r w:rsidRPr="0087373C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87373C">
        <w:rPr>
          <w:rFonts w:asciiTheme="minorHAnsi" w:hAnsiTheme="minorHAnsi" w:cstheme="minorHAnsi"/>
          <w:color w:val="FF0000"/>
          <w:sz w:val="22"/>
          <w:szCs w:val="22"/>
        </w:rPr>
        <w:t>€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mensuels</w:t>
      </w:r>
      <w:r w:rsidRPr="0087373C">
        <w:rPr>
          <w:rFonts w:asciiTheme="minorHAnsi" w:hAnsiTheme="minorHAnsi" w:cstheme="minorHAnsi"/>
          <w:color w:val="FF0000"/>
          <w:sz w:val="22"/>
          <w:szCs w:val="22"/>
        </w:rPr>
        <w:t>, par agent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à compter du 1</w:t>
      </w:r>
      <w:r w:rsidR="001B7BB1" w:rsidRPr="001B7BB1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er</w:t>
      </w:r>
      <w:r w:rsidR="001B7BB1">
        <w:rPr>
          <w:rFonts w:asciiTheme="minorHAnsi" w:hAnsiTheme="minorHAnsi" w:cstheme="minorHAnsi"/>
          <w:color w:val="FF0000"/>
          <w:sz w:val="22"/>
          <w:szCs w:val="22"/>
        </w:rPr>
        <w:t xml:space="preserve"> janvier 2025 ;</w:t>
      </w:r>
    </w:p>
    <w:p w14:paraId="0FC69F6A" w14:textId="59423624" w:rsidR="001B7BB1" w:rsidRDefault="001B7BB1" w:rsidP="002E2902">
      <w:pPr>
        <w:pStyle w:val="VuConsidrant"/>
        <w:spacing w:after="0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389D01D0" w14:textId="77777777" w:rsidR="001B7BB1" w:rsidRDefault="001B7BB1" w:rsidP="001B7BB1">
      <w:pPr>
        <w:pStyle w:val="VuConsidrant"/>
        <w:rPr>
          <w:rFonts w:asciiTheme="minorHAnsi" w:hAnsiTheme="minorHAnsi" w:cstheme="minorHAnsi"/>
          <w:color w:val="FF0000"/>
          <w:sz w:val="22"/>
          <w:szCs w:val="22"/>
        </w:rPr>
      </w:pPr>
    </w:p>
    <w:p w14:paraId="152942E2" w14:textId="1527A812" w:rsidR="001B7BB1" w:rsidRDefault="001B7BB1" w:rsidP="001B7BB1">
      <w:pPr>
        <w:pStyle w:val="VuConsidrant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1B7BB1">
        <w:rPr>
          <w:rFonts w:asciiTheme="minorHAnsi" w:hAnsiTheme="minorHAnsi" w:cstheme="minorHAnsi"/>
          <w:color w:val="FF0000"/>
          <w:sz w:val="22"/>
          <w:szCs w:val="22"/>
        </w:rPr>
        <w:t xml:space="preserve">Le montant de la participation financière, dans un but d’intérêt social, en prenant en compte le revenu des agents </w:t>
      </w:r>
      <w:r>
        <w:rPr>
          <w:rFonts w:asciiTheme="minorHAnsi" w:hAnsiTheme="minorHAnsi" w:cstheme="minorHAnsi"/>
          <w:color w:val="FF0000"/>
          <w:sz w:val="22"/>
          <w:szCs w:val="22"/>
        </w:rPr>
        <w:t>sera modulé comme suit</w:t>
      </w:r>
      <w:r w:rsidRPr="001B7BB1">
        <w:rPr>
          <w:rFonts w:asciiTheme="minorHAnsi" w:hAnsiTheme="minorHAnsi" w:cstheme="minorHAnsi"/>
          <w:color w:val="FF0000"/>
          <w:sz w:val="22"/>
          <w:szCs w:val="22"/>
        </w:rPr>
        <w:t> ; 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(revenus annuels bruts, </w:t>
      </w:r>
      <w:proofErr w:type="gramStart"/>
      <w:r>
        <w:rPr>
          <w:rFonts w:asciiTheme="minorHAnsi" w:hAnsiTheme="minorHAnsi" w:cstheme="minorHAnsi"/>
          <w:color w:val="FF0000"/>
          <w:sz w:val="22"/>
          <w:szCs w:val="22"/>
        </w:rPr>
        <w:t>indices….</w:t>
      </w:r>
      <w:proofErr w:type="gramEnd"/>
      <w:r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2798DA8F" w14:textId="6AB025A6" w:rsidR="001B7BB1" w:rsidRPr="001B7BB1" w:rsidRDefault="001B7BB1" w:rsidP="001B7BB1">
      <w:pPr>
        <w:pStyle w:val="VuConsidran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…………………………..</w:t>
      </w:r>
    </w:p>
    <w:p w14:paraId="392A9034" w14:textId="77777777" w:rsidR="001B7BB1" w:rsidRDefault="001B7BB1" w:rsidP="001B7BB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6AF7A7BF" w14:textId="4AB0B5FD" w:rsidR="001B7BB1" w:rsidRPr="00752A25" w:rsidRDefault="00E34B84" w:rsidP="001B7BB1">
      <w:pPr>
        <w:pStyle w:val="VuConsidran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E34B84">
        <w:rPr>
          <w:rFonts w:asciiTheme="minorHAnsi" w:hAnsiTheme="minorHAnsi" w:cstheme="minorHAnsi"/>
          <w:sz w:val="22"/>
          <w:szCs w:val="22"/>
        </w:rPr>
        <w:t xml:space="preserve">L’adhésion des agents à la convention de participation, à l’exclusion de toute autre forme de couverture, </w:t>
      </w:r>
      <w:proofErr w:type="gramStart"/>
      <w:r w:rsidRPr="00E34B84">
        <w:rPr>
          <w:rFonts w:asciiTheme="minorHAnsi" w:hAnsiTheme="minorHAnsi" w:cstheme="minorHAnsi"/>
          <w:sz w:val="22"/>
          <w:szCs w:val="22"/>
        </w:rPr>
        <w:t>conditionne le</w:t>
      </w:r>
      <w:proofErr w:type="gramEnd"/>
      <w:r w:rsidRPr="00E34B84">
        <w:rPr>
          <w:rFonts w:asciiTheme="minorHAnsi" w:hAnsiTheme="minorHAnsi" w:cstheme="minorHAnsi"/>
          <w:sz w:val="22"/>
          <w:szCs w:val="22"/>
        </w:rPr>
        <w:t xml:space="preserve"> bénéficie du versement de la participation financière de l’employeur.</w:t>
      </w:r>
    </w:p>
    <w:p w14:paraId="46DE0348" w14:textId="5448A901" w:rsidR="00C63EAD" w:rsidRPr="00752A25" w:rsidRDefault="00C63EAD" w:rsidP="00E531BC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LE CONSEIL, APRES EN AVOIR DELIBERE :</w:t>
      </w:r>
    </w:p>
    <w:p w14:paraId="763FDEE8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406D5" w14:textId="6D08660C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général des collectivités territoriales ;</w:t>
      </w:r>
    </w:p>
    <w:p w14:paraId="26A71550" w14:textId="5B87EE53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le Code général de la fonction publique, et notamment les articles L</w:t>
      </w:r>
      <w:r w:rsid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827-9 et suivants ;</w:t>
      </w:r>
    </w:p>
    <w:p w14:paraId="72E9622B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des assurances, de la mutualité et de la sécurité sociale ;</w:t>
      </w:r>
    </w:p>
    <w:p w14:paraId="7E681017" w14:textId="77777777" w:rsidR="001B7BB1" w:rsidRPr="00752A25" w:rsidRDefault="001B7BB1" w:rsidP="001B7BB1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color w:val="000000"/>
          <w:sz w:val="22"/>
          <w:szCs w:val="22"/>
        </w:rPr>
        <w:t>Vu l’ordonnance n° 2021-175 du 17 février 2021 relative à la protection sociale complémentaire dans la fonction publique ;</w:t>
      </w:r>
    </w:p>
    <w:p w14:paraId="793E47F3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2011-1474 du 08 novembre 2011 relatif à la participation des collectivités territoriales et de leurs établissements au financement de la protection sociale complémentaire de leurs agents ;</w:t>
      </w:r>
    </w:p>
    <w:p w14:paraId="655B3062" w14:textId="77777777" w:rsidR="001B7BB1" w:rsidRPr="00752A25" w:rsidRDefault="001B7BB1" w:rsidP="001B7BB1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décret n° 2022-581 du 20 avril 2022 relatif aux garanties de protection sociale complémentaire et à la participation obligatoire des collectivités territoriales et de leurs établissements publics à leur financement ;</w:t>
      </w:r>
    </w:p>
    <w:p w14:paraId="40E06B69" w14:textId="5AE1C2FF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E34B84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l’avis consultatif favorable du Comité social territorial du Centre de Gestion du 17 septembre 2024,</w:t>
      </w:r>
    </w:p>
    <w:p w14:paraId="7C857C9F" w14:textId="14D226CE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la délibération n° 2024-</w:t>
      </w:r>
      <w:r w:rsidR="0019108D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37 </w:t>
      </w:r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du 24 septembre 2024 du Conseil d’administration du Centre de Gestion approuvant le choix de la commission d’appel d’offres sur l’attributaire du contrat collectif,</w:t>
      </w:r>
    </w:p>
    <w:p w14:paraId="280AEC07" w14:textId="77777777" w:rsidR="001B7BB1" w:rsidRPr="00752A25" w:rsidRDefault="001B7BB1" w:rsidP="001B7BB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52A25">
        <w:rPr>
          <w:rFonts w:asciiTheme="minorHAnsi" w:hAnsiTheme="minorHAnsi" w:cstheme="minorHAnsi"/>
          <w:sz w:val="22"/>
          <w:szCs w:val="22"/>
          <w:shd w:val="clear" w:color="auto" w:fill="FFFFFF"/>
        </w:rPr>
        <w:t>Vu la convention de participation « Prévoyance » signée entre le Centre de Gestion et le groupement ALTERNATIVE COURTAGE/TERRITORIA MUTUELLE,</w:t>
      </w:r>
    </w:p>
    <w:p w14:paraId="460DA395" w14:textId="77777777" w:rsidR="001B7BB1" w:rsidRPr="00752A25" w:rsidRDefault="001B7BB1" w:rsidP="001B7BB1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Vu l’avis consultatif favorable du Comité social territorial du …………</w:t>
      </w:r>
      <w:proofErr w:type="gramStart"/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…….</w:t>
      </w:r>
      <w:proofErr w:type="gramEnd"/>
      <w:r w:rsidRPr="00752A2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,</w:t>
      </w:r>
    </w:p>
    <w:p w14:paraId="448A3564" w14:textId="77777777" w:rsidR="00D662C1" w:rsidRPr="00752A25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2F27E1" w14:textId="3554D680" w:rsidR="00C63EAD" w:rsidRPr="00752A25" w:rsidRDefault="001B7BB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DECIDE :</w:t>
      </w:r>
    </w:p>
    <w:p w14:paraId="21DAF7AB" w14:textId="5FA10DFD" w:rsidR="001B7BB1" w:rsidRDefault="001B7BB1" w:rsidP="001B7BB1">
      <w:pPr>
        <w:spacing w:after="0"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eastAsia="Times New Roman" w:hAnsiTheme="minorHAnsi" w:cstheme="minorHAnsi"/>
          <w:sz w:val="22"/>
          <w:szCs w:val="22"/>
        </w:rPr>
        <w:t>- d’adhérer à la convention de participation pour le risque « Prévoyance » conclue entre</w:t>
      </w:r>
      <w:r w:rsidRPr="00752A2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107BC" w:rsidRPr="00752A25">
        <w:rPr>
          <w:rFonts w:asciiTheme="minorHAnsi" w:hAnsiTheme="minorHAnsi" w:cstheme="minorHAnsi"/>
          <w:iCs/>
          <w:sz w:val="22"/>
          <w:szCs w:val="22"/>
        </w:rPr>
        <w:t>le Centre de Gestion de la Fonction Publique Territoriale du Puy-de-Dôme et le groupement Alternative Courtage</w:t>
      </w:r>
      <w:r w:rsidR="002107BC">
        <w:rPr>
          <w:rFonts w:asciiTheme="minorHAnsi" w:hAnsiTheme="minorHAnsi" w:cstheme="minorHAnsi"/>
          <w:iCs/>
          <w:sz w:val="22"/>
          <w:szCs w:val="22"/>
        </w:rPr>
        <w:t xml:space="preserve"> / </w:t>
      </w:r>
      <w:proofErr w:type="spellStart"/>
      <w:r w:rsidR="002107BC">
        <w:rPr>
          <w:rFonts w:asciiTheme="minorHAnsi" w:hAnsiTheme="minorHAnsi" w:cstheme="minorHAnsi"/>
          <w:iCs/>
          <w:sz w:val="22"/>
          <w:szCs w:val="22"/>
        </w:rPr>
        <w:t>Territoria</w:t>
      </w:r>
      <w:proofErr w:type="spellEnd"/>
      <w:r w:rsidR="002107BC">
        <w:rPr>
          <w:rFonts w:asciiTheme="minorHAnsi" w:hAnsiTheme="minorHAnsi" w:cstheme="minorHAnsi"/>
          <w:iCs/>
          <w:sz w:val="22"/>
          <w:szCs w:val="22"/>
        </w:rPr>
        <w:t xml:space="preserve"> Mutuelle</w:t>
      </w:r>
      <w:r>
        <w:rPr>
          <w:rFonts w:asciiTheme="minorHAnsi" w:hAnsiTheme="minorHAnsi" w:cstheme="minorHAnsi"/>
          <w:iCs/>
          <w:sz w:val="22"/>
          <w:szCs w:val="22"/>
        </w:rPr>
        <w:t> ;</w:t>
      </w:r>
    </w:p>
    <w:p w14:paraId="0AC02191" w14:textId="36651657" w:rsidR="001B7BB1" w:rsidRDefault="001B7BB1" w:rsidP="001B7BB1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1B7BB1">
        <w:rPr>
          <w:rFonts w:asciiTheme="minorHAnsi" w:eastAsia="Times New Roman" w:hAnsiTheme="minorHAnsi" w:cstheme="minorHAnsi"/>
          <w:sz w:val="22"/>
        </w:rPr>
        <w:t xml:space="preserve">d’approuver la convention d’adhésion à intervenir entre </w:t>
      </w:r>
      <w:r w:rsidRPr="001B7BB1">
        <w:rPr>
          <w:rFonts w:asciiTheme="minorHAnsi" w:eastAsia="Times New Roman" w:hAnsiTheme="minorHAnsi" w:cstheme="minorHAnsi"/>
          <w:color w:val="FF0000"/>
          <w:sz w:val="22"/>
        </w:rPr>
        <w:t>la collectivité/ l’établissement public</w:t>
      </w:r>
      <w:r w:rsidRPr="002107BC">
        <w:rPr>
          <w:rFonts w:asciiTheme="minorHAnsi" w:eastAsia="Times New Roman" w:hAnsiTheme="minorHAnsi" w:cstheme="minorHAnsi"/>
          <w:color w:val="FF0000"/>
          <w:sz w:val="22"/>
        </w:rPr>
        <w:t xml:space="preserve"> de …………………………………… </w:t>
      </w:r>
      <w:r w:rsidRPr="001B7BB1">
        <w:rPr>
          <w:rFonts w:asciiTheme="minorHAnsi" w:eastAsia="Times New Roman" w:hAnsiTheme="minorHAnsi" w:cstheme="minorHAnsi"/>
          <w:sz w:val="22"/>
        </w:rPr>
        <w:t xml:space="preserve">et le Centre Départemental de Gestion de la Fonction Publique Territoriale </w:t>
      </w:r>
      <w:r w:rsidR="002107BC">
        <w:rPr>
          <w:rFonts w:asciiTheme="minorHAnsi" w:eastAsia="Times New Roman" w:hAnsiTheme="minorHAnsi" w:cstheme="minorHAnsi"/>
          <w:sz w:val="22"/>
        </w:rPr>
        <w:t>du Puy-de-Dôme</w:t>
      </w:r>
      <w:r w:rsidRPr="001B7BB1">
        <w:rPr>
          <w:rFonts w:asciiTheme="minorHAnsi" w:eastAsia="Times New Roman" w:hAnsiTheme="minorHAnsi" w:cstheme="minorHAnsi"/>
          <w:sz w:val="22"/>
        </w:rPr>
        <w:t>,</w:t>
      </w:r>
    </w:p>
    <w:p w14:paraId="3D8592BF" w14:textId="77777777" w:rsidR="002107BC" w:rsidRPr="002107BC" w:rsidRDefault="002107BC" w:rsidP="002107BC">
      <w:pPr>
        <w:jc w:val="both"/>
        <w:rPr>
          <w:rFonts w:asciiTheme="minorHAnsi" w:eastAsia="Times New Roman" w:hAnsiTheme="minorHAnsi" w:cstheme="minorHAnsi"/>
          <w:sz w:val="22"/>
        </w:rPr>
      </w:pPr>
      <w:r w:rsidRPr="002107BC">
        <w:rPr>
          <w:rFonts w:asciiTheme="minorHAnsi" w:eastAsia="Times New Roman" w:hAnsiTheme="minorHAnsi" w:cstheme="minorHAnsi"/>
          <w:sz w:val="22"/>
        </w:rPr>
        <w:lastRenderedPageBreak/>
        <w:t xml:space="preserve">- d’accorder sa participation financière aux fonctionnaires titulaires et stagiaires ainsi qu’aux agents contractuels de droit public et de droit privé de </w:t>
      </w:r>
      <w:r w:rsidRPr="002107BC">
        <w:rPr>
          <w:rFonts w:asciiTheme="minorHAnsi" w:eastAsia="Times New Roman" w:hAnsiTheme="minorHAnsi" w:cstheme="minorHAnsi"/>
          <w:color w:val="FF0000"/>
          <w:sz w:val="22"/>
        </w:rPr>
        <w:t xml:space="preserve">la collectivité/établissement public </w:t>
      </w:r>
      <w:r w:rsidRPr="002107BC">
        <w:rPr>
          <w:rFonts w:asciiTheme="minorHAnsi" w:eastAsia="Times New Roman" w:hAnsiTheme="minorHAnsi" w:cstheme="minorHAnsi"/>
          <w:sz w:val="22"/>
        </w:rPr>
        <w:t>en activité ayant adhéré au contrat attaché à la convention de participation pour le risque « Prévoyance »,</w:t>
      </w:r>
    </w:p>
    <w:p w14:paraId="2AB1F29B" w14:textId="77777777" w:rsidR="002107BC" w:rsidRDefault="002107BC" w:rsidP="002107BC">
      <w:pPr>
        <w:jc w:val="both"/>
        <w:rPr>
          <w:rFonts w:asciiTheme="minorHAnsi" w:eastAsia="Times New Roman" w:hAnsiTheme="minorHAnsi" w:cstheme="minorHAnsi"/>
          <w:iCs/>
          <w:color w:val="FF0000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- 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de maintenir le niveau de participation financière de la collectivité</w:t>
      </w:r>
      <w:r>
        <w:rPr>
          <w:rFonts w:asciiTheme="minorHAnsi" w:eastAsia="Times New Roman" w:hAnsiTheme="minorHAnsi" w:cstheme="minorHAnsi"/>
          <w:iCs/>
          <w:color w:val="FF0000"/>
          <w:sz w:val="22"/>
        </w:rPr>
        <w:t>/établissement public</w:t>
      </w:r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 xml:space="preserve"> à hauteur de …</w:t>
      </w:r>
      <w:proofErr w:type="gramStart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eastAsia="Times New Roman" w:hAnsiTheme="minorHAnsi" w:cstheme="minorHAnsi"/>
          <w:iCs/>
          <w:color w:val="FF0000"/>
          <w:sz w:val="22"/>
        </w:rPr>
        <w:t>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34945C46" w14:textId="0EECBA40" w:rsidR="002107BC" w:rsidRDefault="002107BC" w:rsidP="002107BC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proofErr w:type="gramStart"/>
      <w:r w:rsidRPr="001B7BB1">
        <w:rPr>
          <w:rFonts w:asciiTheme="minorHAnsi" w:hAnsiTheme="minorHAnsi" w:cstheme="minorHAnsi"/>
          <w:color w:val="FF0000"/>
          <w:sz w:val="22"/>
          <w:szCs w:val="22"/>
          <w:u w:val="single"/>
        </w:rPr>
        <w:t>OU</w:t>
      </w:r>
      <w:proofErr w:type="gramEnd"/>
    </w:p>
    <w:p w14:paraId="118BDFB9" w14:textId="0D523E7F" w:rsid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 w:rsidRPr="002107BC">
        <w:rPr>
          <w:rFonts w:asciiTheme="minorHAnsi" w:hAnsiTheme="minorHAnsi" w:cstheme="minorHAnsi"/>
          <w:iCs/>
          <w:color w:val="FF0000"/>
          <w:sz w:val="22"/>
          <w:szCs w:val="22"/>
        </w:rPr>
        <w:t>-</w:t>
      </w:r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 d’instituer une participation financière à hauteur de ……</w:t>
      </w: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 w:rsidRPr="002107BC">
        <w:rPr>
          <w:rFonts w:asciiTheme="minorHAnsi" w:hAnsiTheme="minorHAnsi" w:cstheme="minorHAnsi"/>
          <w:iCs/>
          <w:color w:val="FF0000"/>
          <w:sz w:val="22"/>
        </w:rPr>
        <w:t xml:space="preserve">.€ brut mensuel, par agent, pour le risque « Prévoyance », à compter du ……………………. </w:t>
      </w:r>
    </w:p>
    <w:p w14:paraId="4F21D95D" w14:textId="760D944F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  <w:u w:val="single"/>
        </w:rPr>
      </w:pPr>
      <w:proofErr w:type="gramStart"/>
      <w:r w:rsidRPr="002107BC">
        <w:rPr>
          <w:rFonts w:asciiTheme="minorHAnsi" w:hAnsiTheme="minorHAnsi" w:cstheme="minorHAnsi"/>
          <w:iCs/>
          <w:color w:val="FF0000"/>
          <w:sz w:val="22"/>
          <w:u w:val="single"/>
        </w:rPr>
        <w:t>OU</w:t>
      </w:r>
      <w:proofErr w:type="gramEnd"/>
    </w:p>
    <w:p w14:paraId="4486F4FD" w14:textId="04AF06FA" w:rsidR="002107BC" w:rsidRPr="002107BC" w:rsidRDefault="002107BC" w:rsidP="002107BC">
      <w:pPr>
        <w:pStyle w:val="VuConsidrant"/>
        <w:spacing w:after="0"/>
        <w:rPr>
          <w:rFonts w:asciiTheme="minorHAnsi" w:hAnsiTheme="minorHAnsi" w:cstheme="minorHAnsi"/>
          <w:iCs/>
          <w:color w:val="FF0000"/>
          <w:sz w:val="22"/>
        </w:rPr>
      </w:pPr>
      <w:r>
        <w:rPr>
          <w:rFonts w:asciiTheme="minorHAnsi" w:hAnsiTheme="minorHAnsi" w:cstheme="minorHAnsi"/>
          <w:iCs/>
          <w:color w:val="FF0000"/>
          <w:sz w:val="22"/>
        </w:rPr>
        <w:t>- d’instituer une participation financière modulées dans les conditions suivantes : ………</w:t>
      </w:r>
      <w:proofErr w:type="gramStart"/>
      <w:r>
        <w:rPr>
          <w:rFonts w:asciiTheme="minorHAnsi" w:hAnsiTheme="minorHAnsi" w:cstheme="minorHAnsi"/>
          <w:iCs/>
          <w:color w:val="FF0000"/>
          <w:sz w:val="22"/>
        </w:rPr>
        <w:t>…….</w:t>
      </w:r>
      <w:proofErr w:type="gramEnd"/>
      <w:r>
        <w:rPr>
          <w:rFonts w:asciiTheme="minorHAnsi" w:hAnsiTheme="minorHAnsi" w:cstheme="minorHAnsi"/>
          <w:iCs/>
          <w:color w:val="FF0000"/>
          <w:sz w:val="22"/>
        </w:rPr>
        <w:t>.</w:t>
      </w:r>
    </w:p>
    <w:p w14:paraId="51BA9CEF" w14:textId="77777777" w:rsid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</w:p>
    <w:p w14:paraId="014953F3" w14:textId="32396F81" w:rsidR="00B67EDF" w:rsidRPr="00B67EDF" w:rsidRDefault="00B67EDF" w:rsidP="00B67EDF">
      <w:pPr>
        <w:rPr>
          <w:rFonts w:asciiTheme="minorHAnsi" w:eastAsia="Times New Roman" w:hAnsiTheme="minorHAnsi" w:cstheme="minorHAnsi"/>
          <w:sz w:val="22"/>
        </w:rPr>
      </w:pPr>
      <w:r w:rsidRPr="00B67EDF">
        <w:rPr>
          <w:rFonts w:asciiTheme="minorHAnsi" w:eastAsia="Times New Roman" w:hAnsiTheme="minorHAnsi" w:cstheme="minorHAnsi"/>
          <w:sz w:val="22"/>
        </w:rPr>
        <w:t>-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B67EDF">
        <w:rPr>
          <w:rFonts w:asciiTheme="minorHAnsi" w:eastAsia="Times New Roman" w:hAnsiTheme="minorHAnsi" w:cstheme="minorHAnsi"/>
          <w:sz w:val="22"/>
        </w:rPr>
        <w:t>de prévoir l’inscription au budget</w:t>
      </w:r>
      <w:r w:rsidR="00E34B84">
        <w:rPr>
          <w:rFonts w:asciiTheme="minorHAnsi" w:eastAsia="Times New Roman" w:hAnsiTheme="minorHAnsi" w:cstheme="minorHAnsi"/>
          <w:sz w:val="22"/>
        </w:rPr>
        <w:t xml:space="preserve"> des exercices 2025 à 2030, soit la durée de la convention de participation, </w:t>
      </w:r>
      <w:r w:rsidRPr="00B67EDF">
        <w:rPr>
          <w:rFonts w:asciiTheme="minorHAnsi" w:eastAsia="Times New Roman" w:hAnsiTheme="minorHAnsi" w:cstheme="minorHAnsi"/>
          <w:sz w:val="22"/>
        </w:rPr>
        <w:t>les crédits nécessaires à la mise en œuvre de la présente délibération</w:t>
      </w:r>
      <w:r w:rsidR="00E34B84">
        <w:rPr>
          <w:rFonts w:asciiTheme="minorHAnsi" w:eastAsia="Times New Roman" w:hAnsiTheme="minorHAnsi" w:cstheme="minorHAnsi"/>
          <w:sz w:val="22"/>
        </w:rPr>
        <w:t>.</w:t>
      </w:r>
    </w:p>
    <w:p w14:paraId="510AD256" w14:textId="77777777"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7341EAF" w14:textId="77777777" w:rsidR="00C63EAD" w:rsidRPr="00C63EAD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Conseil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autorise :</w:t>
      </w:r>
    </w:p>
    <w:p w14:paraId="4E86D525" w14:textId="00403BC0" w:rsidR="00B67EDF" w:rsidRPr="00EA1EF4" w:rsidRDefault="00C63EAD" w:rsidP="00B67EDF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B67EDF">
        <w:rPr>
          <w:rFonts w:asciiTheme="minorHAnsi" w:hAnsiTheme="minorHAnsi" w:cstheme="minorHAnsi"/>
          <w:iCs/>
          <w:sz w:val="22"/>
        </w:rPr>
        <w:t xml:space="preserve">Son </w:t>
      </w:r>
      <w:r w:rsidR="00D662C1" w:rsidRPr="00B67EDF">
        <w:rPr>
          <w:rFonts w:asciiTheme="minorHAnsi" w:hAnsiTheme="minorHAnsi" w:cstheme="minorHAnsi"/>
          <w:iCs/>
          <w:color w:val="FF0000"/>
          <w:sz w:val="22"/>
        </w:rPr>
        <w:t>Président/Maire</w:t>
      </w:r>
      <w:r w:rsidRPr="00B67EDF">
        <w:rPr>
          <w:rFonts w:asciiTheme="minorHAnsi" w:hAnsiTheme="minorHAnsi" w:cstheme="minorHAnsi"/>
          <w:iCs/>
          <w:sz w:val="22"/>
        </w:rPr>
        <w:t xml:space="preserve"> à signer tout document</w:t>
      </w:r>
      <w:r w:rsidR="00B67EDF" w:rsidRPr="00B67EDF">
        <w:rPr>
          <w:rFonts w:asciiTheme="minorHAnsi" w:eastAsia="Times New Roman" w:hAnsiTheme="minorHAnsi" w:cstheme="minorHAnsi"/>
          <w:sz w:val="22"/>
        </w:rPr>
        <w:t xml:space="preserve"> </w:t>
      </w:r>
      <w:r w:rsidR="00B67EDF" w:rsidRPr="00EA1EF4">
        <w:rPr>
          <w:rFonts w:asciiTheme="minorHAnsi" w:eastAsia="Times New Roman" w:hAnsiTheme="minorHAnsi" w:cstheme="minorHAnsi"/>
          <w:sz w:val="22"/>
        </w:rPr>
        <w:t xml:space="preserve">utile rendu nécessaire, avec </w:t>
      </w:r>
      <w:r w:rsidR="00B67EDF">
        <w:rPr>
          <w:rFonts w:asciiTheme="minorHAnsi" w:eastAsia="Times New Roman" w:hAnsiTheme="minorHAnsi" w:cstheme="minorHAnsi"/>
          <w:sz w:val="22"/>
        </w:rPr>
        <w:t>le groupement Alternative Courtage /</w:t>
      </w:r>
      <w:proofErr w:type="spellStart"/>
      <w:r w:rsidR="00B67EDF">
        <w:rPr>
          <w:rFonts w:asciiTheme="minorHAnsi" w:eastAsia="Times New Roman" w:hAnsiTheme="minorHAnsi" w:cstheme="minorHAnsi"/>
          <w:sz w:val="22"/>
        </w:rPr>
        <w:t>Terriror</w:t>
      </w:r>
      <w:r w:rsidR="00B67EDF" w:rsidRPr="00EA1EF4">
        <w:rPr>
          <w:rFonts w:asciiTheme="minorHAnsi" w:eastAsia="Times New Roman" w:hAnsiTheme="minorHAnsi" w:cstheme="minorHAnsi"/>
          <w:sz w:val="22"/>
        </w:rPr>
        <w:t>ia</w:t>
      </w:r>
      <w:proofErr w:type="spellEnd"/>
      <w:r w:rsidR="00B67EDF" w:rsidRPr="00EA1EF4">
        <w:rPr>
          <w:rFonts w:asciiTheme="minorHAnsi" w:eastAsia="Times New Roman" w:hAnsiTheme="minorHAnsi" w:cstheme="minorHAnsi"/>
          <w:sz w:val="22"/>
        </w:rPr>
        <w:t xml:space="preserve"> Mutuelle.</w:t>
      </w:r>
    </w:p>
    <w:p w14:paraId="20EF76E2" w14:textId="25ABD2CC" w:rsidR="00B67EDF" w:rsidRDefault="00C63EAD" w:rsidP="00AF5AFE">
      <w:pPr>
        <w:numPr>
          <w:ilvl w:val="0"/>
          <w:numId w:val="3"/>
        </w:numPr>
        <w:jc w:val="both"/>
      </w:pPr>
      <w:r w:rsidRPr="00B67EDF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P</w:t>
      </w:r>
      <w:r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résident</w:t>
      </w:r>
      <w:r w:rsidR="00D662C1" w:rsidRPr="00B67EDF">
        <w:rPr>
          <w:rFonts w:asciiTheme="minorHAnsi" w:hAnsiTheme="minorHAnsi" w:cstheme="minorHAnsi"/>
          <w:iCs/>
          <w:color w:val="FF0000"/>
          <w:sz w:val="22"/>
          <w:szCs w:val="22"/>
        </w:rPr>
        <w:t>/Maire</w:t>
      </w:r>
      <w:r w:rsidRPr="00B67EDF">
        <w:rPr>
          <w:rFonts w:asciiTheme="minorHAnsi" w:hAnsiTheme="minorHAnsi" w:cstheme="minorHAnsi"/>
          <w:iCs/>
          <w:sz w:val="22"/>
          <w:szCs w:val="22"/>
        </w:rPr>
        <w:t xml:space="preserve"> à signer la convention </w:t>
      </w:r>
      <w:r w:rsidR="00B67EDF" w:rsidRPr="00B67EDF">
        <w:rPr>
          <w:rFonts w:asciiTheme="minorHAnsi" w:hAnsiTheme="minorHAnsi" w:cstheme="minorHAnsi"/>
          <w:iCs/>
          <w:sz w:val="22"/>
          <w:szCs w:val="22"/>
        </w:rPr>
        <w:t>annexée à la présente délibération</w:t>
      </w:r>
    </w:p>
    <w:sectPr w:rsidR="00B67EDF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B5029"/>
    <w:multiLevelType w:val="hybridMultilevel"/>
    <w:tmpl w:val="78FCDB36"/>
    <w:lvl w:ilvl="0" w:tplc="AA8AFB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1605318">
    <w:abstractNumId w:val="3"/>
  </w:num>
  <w:num w:numId="2" w16cid:durableId="876238465">
    <w:abstractNumId w:val="1"/>
  </w:num>
  <w:num w:numId="3" w16cid:durableId="850803132">
    <w:abstractNumId w:val="4"/>
  </w:num>
  <w:num w:numId="4" w16cid:durableId="278993216">
    <w:abstractNumId w:val="0"/>
  </w:num>
  <w:num w:numId="5" w16cid:durableId="112901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AD"/>
    <w:rsid w:val="00021FF0"/>
    <w:rsid w:val="0019108D"/>
    <w:rsid w:val="001B7BB1"/>
    <w:rsid w:val="002107BC"/>
    <w:rsid w:val="002E2902"/>
    <w:rsid w:val="0030781D"/>
    <w:rsid w:val="00381107"/>
    <w:rsid w:val="005349D2"/>
    <w:rsid w:val="00581D56"/>
    <w:rsid w:val="00582418"/>
    <w:rsid w:val="00613FD4"/>
    <w:rsid w:val="00657A2E"/>
    <w:rsid w:val="006F3D85"/>
    <w:rsid w:val="00752A25"/>
    <w:rsid w:val="0087373C"/>
    <w:rsid w:val="009D0132"/>
    <w:rsid w:val="00A517DA"/>
    <w:rsid w:val="00B435B1"/>
    <w:rsid w:val="00B67EDF"/>
    <w:rsid w:val="00B8756B"/>
    <w:rsid w:val="00C24119"/>
    <w:rsid w:val="00C63EAD"/>
    <w:rsid w:val="00D46A19"/>
    <w:rsid w:val="00D662C1"/>
    <w:rsid w:val="00DD7DF0"/>
    <w:rsid w:val="00E06E86"/>
    <w:rsid w:val="00E34B84"/>
    <w:rsid w:val="00E531BC"/>
    <w:rsid w:val="00E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9F4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VuConsidrant">
    <w:name w:val="Vu.Considérant"/>
    <w:basedOn w:val="Normal"/>
    <w:rsid w:val="00E531B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</w:rPr>
  </w:style>
  <w:style w:type="character" w:styleId="lev">
    <w:name w:val="Strong"/>
    <w:basedOn w:val="Policepardfaut"/>
    <w:uiPriority w:val="22"/>
    <w:qFormat/>
    <w:rsid w:val="001B7BB1"/>
    <w:rPr>
      <w:b/>
      <w:bCs/>
    </w:rPr>
  </w:style>
  <w:style w:type="paragraph" w:customStyle="1" w:styleId="Default">
    <w:name w:val="Default"/>
    <w:rsid w:val="001B7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unhideWhenUsed/>
    <w:rsid w:val="001B7BB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52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2A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52A25"/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2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2A25"/>
    <w:rPr>
      <w:rFonts w:ascii="Franklin Gothic Book" w:eastAsia="Calibri" w:hAnsi="Franklin Gothic Book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3</cp:revision>
  <dcterms:created xsi:type="dcterms:W3CDTF">2024-09-30T12:28:00Z</dcterms:created>
  <dcterms:modified xsi:type="dcterms:W3CDTF">2024-10-07T06:37:00Z</dcterms:modified>
</cp:coreProperties>
</file>