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D9EDB" w14:textId="1323BF89" w:rsidR="00F97B03" w:rsidRPr="00803C1B" w:rsidRDefault="00EA052D" w:rsidP="00927FDA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803C1B">
        <w:rPr>
          <w:rFonts w:cstheme="minorHAnsi"/>
          <w:b/>
          <w:bCs/>
          <w:sz w:val="24"/>
          <w:szCs w:val="24"/>
        </w:rPr>
        <w:t>Modèle de délibération</w:t>
      </w:r>
    </w:p>
    <w:p w14:paraId="1FA7DEA6" w14:textId="77777777" w:rsidR="00A72873" w:rsidRPr="00803C1B" w:rsidRDefault="00A72873" w:rsidP="00927FDA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4AF46D7F" w14:textId="7AA524DC" w:rsidR="00EA052D" w:rsidRPr="00803C1B" w:rsidRDefault="00EA052D" w:rsidP="00927FDA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803C1B">
        <w:rPr>
          <w:rFonts w:cstheme="minorHAnsi"/>
          <w:b/>
          <w:bCs/>
          <w:sz w:val="24"/>
          <w:szCs w:val="24"/>
        </w:rPr>
        <w:t>M</w:t>
      </w:r>
      <w:r w:rsidR="003C27D9" w:rsidRPr="00803C1B">
        <w:rPr>
          <w:rFonts w:cstheme="minorHAnsi"/>
          <w:b/>
          <w:bCs/>
          <w:sz w:val="24"/>
          <w:szCs w:val="24"/>
        </w:rPr>
        <w:t xml:space="preserve">andat au Centre de gestion de la fonction publique territoriale </w:t>
      </w:r>
      <w:r w:rsidR="003908E0" w:rsidRPr="00803C1B">
        <w:rPr>
          <w:rFonts w:cstheme="minorHAnsi"/>
          <w:b/>
          <w:bCs/>
          <w:sz w:val="24"/>
          <w:szCs w:val="24"/>
        </w:rPr>
        <w:t xml:space="preserve">du </w:t>
      </w:r>
      <w:r w:rsidR="00335C1B" w:rsidRPr="00803C1B">
        <w:rPr>
          <w:rFonts w:cstheme="minorHAnsi"/>
          <w:b/>
          <w:bCs/>
          <w:sz w:val="24"/>
          <w:szCs w:val="24"/>
        </w:rPr>
        <w:t>Puy</w:t>
      </w:r>
      <w:r w:rsidR="00803C1B">
        <w:rPr>
          <w:rFonts w:cstheme="minorHAnsi"/>
          <w:b/>
          <w:bCs/>
          <w:sz w:val="24"/>
          <w:szCs w:val="24"/>
        </w:rPr>
        <w:t>-</w:t>
      </w:r>
      <w:r w:rsidR="00335C1B" w:rsidRPr="00803C1B">
        <w:rPr>
          <w:rFonts w:cstheme="minorHAnsi"/>
          <w:b/>
          <w:bCs/>
          <w:sz w:val="24"/>
          <w:szCs w:val="24"/>
        </w:rPr>
        <w:t>de</w:t>
      </w:r>
      <w:r w:rsidR="00803C1B">
        <w:rPr>
          <w:rFonts w:cstheme="minorHAnsi"/>
          <w:b/>
          <w:bCs/>
          <w:sz w:val="24"/>
          <w:szCs w:val="24"/>
        </w:rPr>
        <w:t>-</w:t>
      </w:r>
      <w:r w:rsidR="00335C1B" w:rsidRPr="00803C1B">
        <w:rPr>
          <w:rFonts w:cstheme="minorHAnsi"/>
          <w:b/>
          <w:bCs/>
          <w:sz w:val="24"/>
          <w:szCs w:val="24"/>
        </w:rPr>
        <w:t xml:space="preserve">Dôme </w:t>
      </w:r>
      <w:r w:rsidR="003C27D9" w:rsidRPr="00803C1B">
        <w:rPr>
          <w:rFonts w:cstheme="minorHAnsi"/>
          <w:b/>
          <w:bCs/>
          <w:sz w:val="24"/>
          <w:szCs w:val="24"/>
        </w:rPr>
        <w:t xml:space="preserve">pour </w:t>
      </w:r>
      <w:r w:rsidR="00FB0440" w:rsidRPr="00803C1B">
        <w:rPr>
          <w:rFonts w:cstheme="minorHAnsi"/>
          <w:b/>
          <w:bCs/>
          <w:sz w:val="24"/>
          <w:szCs w:val="24"/>
        </w:rPr>
        <w:t xml:space="preserve">l’engagement d’une </w:t>
      </w:r>
      <w:r w:rsidR="003C27D9" w:rsidRPr="00803C1B">
        <w:rPr>
          <w:rFonts w:cstheme="minorHAnsi"/>
          <w:b/>
          <w:bCs/>
          <w:sz w:val="24"/>
          <w:szCs w:val="24"/>
        </w:rPr>
        <w:t xml:space="preserve">négociation </w:t>
      </w:r>
      <w:r w:rsidR="00FB0440" w:rsidRPr="00803C1B">
        <w:rPr>
          <w:rFonts w:cstheme="minorHAnsi"/>
          <w:b/>
          <w:bCs/>
          <w:sz w:val="24"/>
          <w:szCs w:val="24"/>
        </w:rPr>
        <w:t xml:space="preserve">en vue de conclure un accord collectif </w:t>
      </w:r>
      <w:r w:rsidR="003C27D9" w:rsidRPr="00803C1B">
        <w:rPr>
          <w:rFonts w:cstheme="minorHAnsi"/>
          <w:b/>
          <w:bCs/>
          <w:sz w:val="24"/>
          <w:szCs w:val="24"/>
        </w:rPr>
        <w:t>dans le domaine de la protection sociale complémentaire</w:t>
      </w:r>
      <w:r w:rsidR="00803C1B">
        <w:rPr>
          <w:rFonts w:cstheme="minorHAnsi"/>
          <w:b/>
          <w:bCs/>
          <w:sz w:val="24"/>
          <w:szCs w:val="24"/>
        </w:rPr>
        <w:t xml:space="preserve"> –</w:t>
      </w:r>
      <w:r w:rsidR="004D001A">
        <w:rPr>
          <w:rFonts w:cstheme="minorHAnsi"/>
          <w:b/>
          <w:bCs/>
          <w:sz w:val="24"/>
          <w:szCs w:val="24"/>
        </w:rPr>
        <w:t xml:space="preserve"> g</w:t>
      </w:r>
      <w:r w:rsidR="00803C1B">
        <w:rPr>
          <w:rFonts w:cstheme="minorHAnsi"/>
          <w:b/>
          <w:bCs/>
          <w:sz w:val="24"/>
          <w:szCs w:val="24"/>
        </w:rPr>
        <w:t xml:space="preserve">arantie </w:t>
      </w:r>
      <w:r w:rsidR="00335C1B" w:rsidRPr="00803C1B">
        <w:rPr>
          <w:rFonts w:cstheme="minorHAnsi"/>
          <w:b/>
          <w:bCs/>
          <w:sz w:val="24"/>
          <w:szCs w:val="24"/>
        </w:rPr>
        <w:t>P</w:t>
      </w:r>
      <w:r w:rsidR="003C27D9" w:rsidRPr="00803C1B">
        <w:rPr>
          <w:rFonts w:cstheme="minorHAnsi"/>
          <w:b/>
          <w:bCs/>
          <w:sz w:val="24"/>
          <w:szCs w:val="24"/>
        </w:rPr>
        <w:t>révoyance.</w:t>
      </w:r>
    </w:p>
    <w:p w14:paraId="1B7E482E" w14:textId="72907A55" w:rsidR="003C27D9" w:rsidRPr="00803C1B" w:rsidRDefault="003C27D9" w:rsidP="00927FD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A0496CF" w14:textId="77777777" w:rsidR="00842F13" w:rsidRPr="00803C1B" w:rsidRDefault="00842F13" w:rsidP="00927FDA">
      <w:pPr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14043C99" w14:textId="5EE7458E" w:rsidR="00FB0440" w:rsidRPr="00803C1B" w:rsidRDefault="00803C1B" w:rsidP="00927FDA">
      <w:pPr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Le </w:t>
      </w:r>
      <w:r w:rsidRPr="00033D9A">
        <w:rPr>
          <w:rFonts w:cstheme="minorHAnsi"/>
          <w:color w:val="000000"/>
          <w:sz w:val="24"/>
          <w:szCs w:val="24"/>
          <w:highlight w:val="yellow"/>
        </w:rPr>
        <w:t>Maire/</w:t>
      </w:r>
      <w:r w:rsidR="00FB0440" w:rsidRPr="00033D9A">
        <w:rPr>
          <w:rFonts w:cstheme="minorHAnsi"/>
          <w:color w:val="000000"/>
          <w:sz w:val="24"/>
          <w:szCs w:val="24"/>
          <w:highlight w:val="yellow"/>
        </w:rPr>
        <w:t>Président</w:t>
      </w:r>
      <w:r w:rsidR="00FB0440" w:rsidRPr="00803C1B">
        <w:rPr>
          <w:rFonts w:cstheme="minorHAnsi"/>
          <w:color w:val="000000"/>
          <w:sz w:val="24"/>
          <w:szCs w:val="24"/>
        </w:rPr>
        <w:t xml:space="preserve"> rappelle à l'assemblée que :</w:t>
      </w:r>
    </w:p>
    <w:p w14:paraId="4562D3A2" w14:textId="77777777" w:rsidR="00927FDA" w:rsidRPr="00803C1B" w:rsidRDefault="00927FDA" w:rsidP="00927FD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255EB84" w14:textId="1A2AC02D" w:rsidR="003C27D9" w:rsidRPr="00803C1B" w:rsidRDefault="00E419BC" w:rsidP="00927FDA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803C1B">
        <w:rPr>
          <w:rFonts w:cstheme="minorHAnsi"/>
          <w:sz w:val="24"/>
          <w:szCs w:val="24"/>
          <w:shd w:val="clear" w:color="auto" w:fill="FFFFFF"/>
        </w:rPr>
        <w:t>Depuis le 9 juillet 2021, les employeurs publics et les organisations syndicales peuvent conclure des accords collectifs applicables aux agents publics</w:t>
      </w:r>
      <w:r w:rsidR="00CD1311" w:rsidRPr="00803C1B">
        <w:rPr>
          <w:rFonts w:cstheme="minorHAnsi"/>
          <w:sz w:val="24"/>
          <w:szCs w:val="24"/>
          <w:shd w:val="clear" w:color="auto" w:fill="FFFFFF"/>
        </w:rPr>
        <w:t xml:space="preserve"> dans le domaine de la Protection Sociale Complémentaire</w:t>
      </w:r>
      <w:r w:rsidR="00803C1B">
        <w:rPr>
          <w:rFonts w:cstheme="minorHAnsi"/>
          <w:sz w:val="24"/>
          <w:szCs w:val="24"/>
          <w:shd w:val="clear" w:color="auto" w:fill="FFFFFF"/>
        </w:rPr>
        <w:t xml:space="preserve">, et notamment pour la garantie </w:t>
      </w:r>
      <w:r w:rsidR="00CD1311" w:rsidRPr="00803C1B">
        <w:rPr>
          <w:rFonts w:cstheme="minorHAnsi"/>
          <w:sz w:val="24"/>
          <w:szCs w:val="24"/>
          <w:shd w:val="clear" w:color="auto" w:fill="FFFFFF"/>
        </w:rPr>
        <w:t>Prévoyance.</w:t>
      </w:r>
    </w:p>
    <w:p w14:paraId="70CD6D61" w14:textId="77777777" w:rsidR="004928E9" w:rsidRPr="00803C1B" w:rsidRDefault="004928E9" w:rsidP="00927FDA">
      <w:pPr>
        <w:spacing w:after="0" w:line="276" w:lineRule="auto"/>
        <w:jc w:val="both"/>
        <w:rPr>
          <w:rFonts w:cstheme="minorHAnsi"/>
          <w:color w:val="414856"/>
          <w:sz w:val="24"/>
          <w:szCs w:val="24"/>
          <w:shd w:val="clear" w:color="auto" w:fill="FFFFFF"/>
        </w:rPr>
      </w:pPr>
    </w:p>
    <w:p w14:paraId="0451738F" w14:textId="38A489C4" w:rsidR="00AE62B0" w:rsidRDefault="00803C1B" w:rsidP="00927FDA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803C1B">
        <w:rPr>
          <w:rFonts w:cstheme="minorHAnsi"/>
          <w:sz w:val="24"/>
          <w:szCs w:val="24"/>
          <w:shd w:val="clear" w:color="auto" w:fill="FFFFFF"/>
        </w:rPr>
        <w:t>Afin de prendre en compte les dispositions évoquées par l’accord collectif national du 11 juillet 2023</w:t>
      </w:r>
      <w:r w:rsidR="00D90176">
        <w:rPr>
          <w:rFonts w:cstheme="minorHAnsi"/>
          <w:sz w:val="24"/>
          <w:szCs w:val="24"/>
          <w:shd w:val="clear" w:color="auto" w:fill="FFFFFF"/>
        </w:rPr>
        <w:t xml:space="preserve"> dans le domaine de la protection sociale complémentaire</w:t>
      </w:r>
      <w:r w:rsidRPr="00803C1B">
        <w:rPr>
          <w:rFonts w:cstheme="minorHAnsi"/>
          <w:sz w:val="24"/>
          <w:szCs w:val="24"/>
          <w:shd w:val="clear" w:color="auto" w:fill="FFFFFF"/>
        </w:rPr>
        <w:t xml:space="preserve">, le Centre de Gestion propose d’entamer les démarches de négociation collective en vue de la conclusion d’un accord collectif local, préalable nécessaire au lancement d’un contrat collectif à adhésion obligatoire </w:t>
      </w:r>
      <w:r w:rsidR="0040699F">
        <w:rPr>
          <w:rFonts w:cstheme="minorHAnsi"/>
          <w:sz w:val="24"/>
          <w:szCs w:val="24"/>
          <w:shd w:val="clear" w:color="auto" w:fill="FFFFFF"/>
        </w:rPr>
        <w:t>dans le domaine de la protection sociale complémentaire, pour la garantie prévoyance</w:t>
      </w:r>
      <w:r w:rsidRPr="00803C1B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71C6918A" w14:textId="140A9219" w:rsidR="00803C1B" w:rsidRDefault="00803C1B" w:rsidP="00927FDA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0F2E3F56" w14:textId="77777777" w:rsidR="00D90176" w:rsidRPr="00803C1B" w:rsidRDefault="00D90176" w:rsidP="00D9017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03C1B">
        <w:rPr>
          <w:rFonts w:cstheme="minorHAnsi"/>
          <w:sz w:val="24"/>
          <w:szCs w:val="24"/>
        </w:rPr>
        <w:t xml:space="preserve">Les organisations syndicales représentatives </w:t>
      </w:r>
      <w:r>
        <w:rPr>
          <w:rFonts w:cstheme="minorHAnsi"/>
          <w:sz w:val="24"/>
          <w:szCs w:val="24"/>
        </w:rPr>
        <w:t>v</w:t>
      </w:r>
      <w:r w:rsidRPr="00803C1B">
        <w:rPr>
          <w:rFonts w:cstheme="minorHAnsi"/>
          <w:sz w:val="24"/>
          <w:szCs w:val="24"/>
        </w:rPr>
        <w:t xml:space="preserve">ont </w:t>
      </w:r>
      <w:r>
        <w:rPr>
          <w:rFonts w:cstheme="minorHAnsi"/>
          <w:sz w:val="24"/>
          <w:szCs w:val="24"/>
        </w:rPr>
        <w:t>être</w:t>
      </w:r>
      <w:r w:rsidRPr="00803C1B">
        <w:rPr>
          <w:rFonts w:cstheme="minorHAnsi"/>
          <w:sz w:val="24"/>
          <w:szCs w:val="24"/>
        </w:rPr>
        <w:t xml:space="preserve"> sollicitée</w:t>
      </w:r>
      <w:r>
        <w:rPr>
          <w:rFonts w:cstheme="minorHAnsi"/>
          <w:sz w:val="24"/>
          <w:szCs w:val="24"/>
        </w:rPr>
        <w:t>s</w:t>
      </w:r>
      <w:r w:rsidRPr="00803C1B">
        <w:rPr>
          <w:rFonts w:cstheme="minorHAnsi"/>
          <w:sz w:val="24"/>
          <w:szCs w:val="24"/>
        </w:rPr>
        <w:t xml:space="preserve"> pour l’ouverture d’une négociation collective </w:t>
      </w:r>
      <w:r>
        <w:rPr>
          <w:rFonts w:cstheme="minorHAnsi"/>
          <w:sz w:val="24"/>
          <w:szCs w:val="24"/>
        </w:rPr>
        <w:t>dans le domaine de la prévoyance.</w:t>
      </w:r>
    </w:p>
    <w:p w14:paraId="01E37C90" w14:textId="77777777" w:rsidR="00D90176" w:rsidRPr="00803C1B" w:rsidRDefault="00D90176" w:rsidP="00927FDA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0D53C99D" w14:textId="664291C5" w:rsidR="003843E3" w:rsidRPr="00803C1B" w:rsidRDefault="004B602E" w:rsidP="00927FDA">
      <w:pPr>
        <w:shd w:val="clear" w:color="auto" w:fill="FFFFFF"/>
        <w:spacing w:after="0" w:line="276" w:lineRule="auto"/>
        <w:jc w:val="both"/>
        <w:rPr>
          <w:rFonts w:cstheme="minorHAnsi"/>
          <w:sz w:val="24"/>
          <w:szCs w:val="24"/>
        </w:rPr>
      </w:pPr>
      <w:r w:rsidRPr="00803C1B">
        <w:rPr>
          <w:rFonts w:cstheme="minorHAnsi"/>
          <w:sz w:val="24"/>
          <w:szCs w:val="24"/>
        </w:rPr>
        <w:t xml:space="preserve">L’accord collectif est réputé valide </w:t>
      </w:r>
      <w:r w:rsidR="0004400C" w:rsidRPr="00803C1B">
        <w:rPr>
          <w:rFonts w:cstheme="minorHAnsi"/>
          <w:sz w:val="24"/>
          <w:szCs w:val="24"/>
        </w:rPr>
        <w:t>à condition d’être</w:t>
      </w:r>
      <w:r w:rsidRPr="00803C1B">
        <w:rPr>
          <w:rFonts w:cstheme="minorHAnsi"/>
          <w:sz w:val="24"/>
          <w:szCs w:val="24"/>
        </w:rPr>
        <w:t xml:space="preserve"> signé par </w:t>
      </w:r>
      <w:r w:rsidR="001132E1">
        <w:rPr>
          <w:rFonts w:cstheme="minorHAnsi"/>
          <w:sz w:val="24"/>
          <w:szCs w:val="24"/>
        </w:rPr>
        <w:t xml:space="preserve">l’autorité territoriale et par </w:t>
      </w:r>
      <w:r w:rsidRPr="00803C1B">
        <w:rPr>
          <w:rFonts w:cstheme="minorHAnsi"/>
          <w:sz w:val="24"/>
          <w:szCs w:val="24"/>
        </w:rPr>
        <w:t>une ou plusieurs organisations syndicales représentatives ayant recueilli, à la date de signature de l’accord, au total au moins 50 % des suffrages exprimés lors des dernières élections professionnelles organisées au niveau duquel l'accord est négocié</w:t>
      </w:r>
      <w:r w:rsidR="0004400C" w:rsidRPr="00803C1B">
        <w:rPr>
          <w:rFonts w:cstheme="minorHAnsi"/>
          <w:sz w:val="24"/>
          <w:szCs w:val="24"/>
        </w:rPr>
        <w:t>.</w:t>
      </w:r>
      <w:r w:rsidRPr="00803C1B">
        <w:rPr>
          <w:rFonts w:cstheme="minorHAnsi"/>
          <w:sz w:val="24"/>
          <w:szCs w:val="24"/>
        </w:rPr>
        <w:t xml:space="preserve"> </w:t>
      </w:r>
    </w:p>
    <w:p w14:paraId="4E6C71A7" w14:textId="77777777" w:rsidR="00F521BE" w:rsidRPr="00803C1B" w:rsidRDefault="00F521BE" w:rsidP="00927FDA">
      <w:pPr>
        <w:shd w:val="clear" w:color="auto" w:fill="FFFFFF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C5A8719" w14:textId="0AD5A19D" w:rsidR="003843E3" w:rsidRPr="00803C1B" w:rsidRDefault="00D90176" w:rsidP="00BF0D45">
      <w:pPr>
        <w:shd w:val="clear" w:color="auto" w:fill="FFFFFF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</w:t>
      </w:r>
      <w:r w:rsidRPr="00B566FC">
        <w:rPr>
          <w:rFonts w:cstheme="minorHAnsi"/>
          <w:sz w:val="24"/>
          <w:szCs w:val="24"/>
          <w:highlight w:val="yellow"/>
        </w:rPr>
        <w:t>collectivité/établissement</w:t>
      </w:r>
      <w:r>
        <w:rPr>
          <w:rFonts w:cstheme="minorHAnsi"/>
          <w:sz w:val="24"/>
          <w:szCs w:val="24"/>
        </w:rPr>
        <w:t xml:space="preserve"> a la possibilité de</w:t>
      </w:r>
      <w:r w:rsidR="002E6066" w:rsidRPr="00803C1B">
        <w:rPr>
          <w:rFonts w:cstheme="minorHAnsi"/>
          <w:sz w:val="24"/>
          <w:szCs w:val="24"/>
        </w:rPr>
        <w:t xml:space="preserve"> mandat</w:t>
      </w:r>
      <w:r>
        <w:rPr>
          <w:rFonts w:cstheme="minorHAnsi"/>
          <w:sz w:val="24"/>
          <w:szCs w:val="24"/>
        </w:rPr>
        <w:t>er</w:t>
      </w:r>
      <w:r w:rsidR="002E6066" w:rsidRPr="00803C1B">
        <w:rPr>
          <w:rFonts w:cstheme="minorHAnsi"/>
          <w:sz w:val="24"/>
          <w:szCs w:val="24"/>
        </w:rPr>
        <w:t xml:space="preserve"> le Centre de gestion pour négocier et conclure un accord collectif, </w:t>
      </w:r>
      <w:r>
        <w:rPr>
          <w:rFonts w:cstheme="minorHAnsi"/>
          <w:sz w:val="24"/>
          <w:szCs w:val="24"/>
        </w:rPr>
        <w:t xml:space="preserve">mais </w:t>
      </w:r>
      <w:r w:rsidR="00BF0D45" w:rsidRPr="00803C1B">
        <w:rPr>
          <w:rFonts w:cstheme="minorHAnsi"/>
          <w:sz w:val="24"/>
          <w:szCs w:val="24"/>
        </w:rPr>
        <w:t xml:space="preserve">celui-ci ne sera valide qu’à la condition d’être approuvé préalablement </w:t>
      </w:r>
      <w:r w:rsidR="009D489D" w:rsidRPr="00803C1B">
        <w:rPr>
          <w:rFonts w:cstheme="minorHAnsi"/>
          <w:sz w:val="24"/>
          <w:szCs w:val="24"/>
        </w:rPr>
        <w:t>par l’assemblée délibérante.</w:t>
      </w:r>
    </w:p>
    <w:p w14:paraId="55C5FAF4" w14:textId="77777777" w:rsidR="00A33CDE" w:rsidRPr="00803C1B" w:rsidRDefault="00A33CDE" w:rsidP="00927FD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4770BB5" w14:textId="0DCFCD55" w:rsidR="00AE62B0" w:rsidRPr="00803C1B" w:rsidRDefault="00BF5CAB" w:rsidP="00927FDA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Aussi, le </w:t>
      </w:r>
      <w:r w:rsidRPr="00B566FC">
        <w:rPr>
          <w:rFonts w:eastAsia="Times New Roman" w:cstheme="minorHAnsi"/>
          <w:color w:val="000000"/>
          <w:sz w:val="24"/>
          <w:szCs w:val="24"/>
          <w:highlight w:val="yellow"/>
          <w:lang w:eastAsia="fr-FR"/>
        </w:rPr>
        <w:t>Maire</w:t>
      </w:r>
      <w:r w:rsidR="00D90176" w:rsidRPr="00B566FC">
        <w:rPr>
          <w:rFonts w:eastAsia="Times New Roman" w:cstheme="minorHAnsi"/>
          <w:color w:val="000000"/>
          <w:sz w:val="24"/>
          <w:szCs w:val="24"/>
          <w:highlight w:val="yellow"/>
          <w:lang w:eastAsia="fr-FR"/>
        </w:rPr>
        <w:t>/</w:t>
      </w:r>
      <w:r w:rsidRPr="00B566FC">
        <w:rPr>
          <w:rFonts w:eastAsia="Times New Roman" w:cstheme="minorHAnsi"/>
          <w:color w:val="000000"/>
          <w:sz w:val="24"/>
          <w:szCs w:val="24"/>
          <w:highlight w:val="yellow"/>
          <w:lang w:eastAsia="fr-FR"/>
        </w:rPr>
        <w:t>Président</w:t>
      </w:r>
      <w:r w:rsidR="00D90176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propose</w:t>
      </w:r>
      <w:r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à l’assemblée de donner ma</w:t>
      </w:r>
      <w:r w:rsidR="00D90176">
        <w:rPr>
          <w:rFonts w:eastAsia="Times New Roman" w:cstheme="minorHAnsi"/>
          <w:color w:val="000000"/>
          <w:sz w:val="24"/>
          <w:szCs w:val="24"/>
          <w:lang w:eastAsia="fr-FR"/>
        </w:rPr>
        <w:t>ndat au Président du Centre de G</w:t>
      </w:r>
      <w:r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estion </w:t>
      </w:r>
      <w:r w:rsidR="00D90176">
        <w:rPr>
          <w:rFonts w:eastAsia="Times New Roman" w:cstheme="minorHAnsi"/>
          <w:color w:val="000000"/>
          <w:sz w:val="24"/>
          <w:szCs w:val="24"/>
          <w:lang w:eastAsia="fr-FR"/>
        </w:rPr>
        <w:t xml:space="preserve">de la Fonction Publique Territoriale </w:t>
      </w:r>
      <w:r w:rsidR="00E97B11"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du </w:t>
      </w:r>
      <w:r w:rsidR="00335C1B" w:rsidRPr="00803C1B">
        <w:rPr>
          <w:rFonts w:eastAsia="Times New Roman" w:cstheme="minorHAnsi"/>
          <w:color w:val="000000"/>
          <w:sz w:val="24"/>
          <w:szCs w:val="24"/>
          <w:lang w:eastAsia="fr-FR"/>
        </w:rPr>
        <w:t>Puy</w:t>
      </w:r>
      <w:r w:rsidR="00D90176">
        <w:rPr>
          <w:rFonts w:eastAsia="Times New Roman" w:cstheme="minorHAnsi"/>
          <w:color w:val="000000"/>
          <w:sz w:val="24"/>
          <w:szCs w:val="24"/>
          <w:lang w:eastAsia="fr-FR"/>
        </w:rPr>
        <w:t>-</w:t>
      </w:r>
      <w:r w:rsidR="00335C1B" w:rsidRPr="00803C1B">
        <w:rPr>
          <w:rFonts w:eastAsia="Times New Roman" w:cstheme="minorHAnsi"/>
          <w:color w:val="000000"/>
          <w:sz w:val="24"/>
          <w:szCs w:val="24"/>
          <w:lang w:eastAsia="fr-FR"/>
        </w:rPr>
        <w:t>de</w:t>
      </w:r>
      <w:r w:rsidR="00D90176">
        <w:rPr>
          <w:rFonts w:eastAsia="Times New Roman" w:cstheme="minorHAnsi"/>
          <w:color w:val="000000"/>
          <w:sz w:val="24"/>
          <w:szCs w:val="24"/>
          <w:lang w:eastAsia="fr-FR"/>
        </w:rPr>
        <w:t>-</w:t>
      </w:r>
      <w:r w:rsidR="00335C1B" w:rsidRPr="00803C1B">
        <w:rPr>
          <w:rFonts w:eastAsia="Times New Roman" w:cstheme="minorHAnsi"/>
          <w:color w:val="000000"/>
          <w:sz w:val="24"/>
          <w:szCs w:val="24"/>
          <w:lang w:eastAsia="fr-FR"/>
        </w:rPr>
        <w:t>Dôme</w:t>
      </w:r>
      <w:r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pour procéder, au nom de la </w:t>
      </w:r>
      <w:r w:rsidRPr="00B566FC">
        <w:rPr>
          <w:rFonts w:eastAsia="Times New Roman" w:cstheme="minorHAnsi"/>
          <w:color w:val="000000"/>
          <w:sz w:val="24"/>
          <w:szCs w:val="24"/>
          <w:highlight w:val="yellow"/>
          <w:lang w:eastAsia="fr-FR"/>
        </w:rPr>
        <w:t>collectivité</w:t>
      </w:r>
      <w:r w:rsidR="00E97B11" w:rsidRPr="00B566FC">
        <w:rPr>
          <w:rFonts w:eastAsia="Times New Roman" w:cstheme="minorHAnsi"/>
          <w:color w:val="000000"/>
          <w:sz w:val="24"/>
          <w:szCs w:val="24"/>
          <w:highlight w:val="yellow"/>
          <w:lang w:eastAsia="fr-FR"/>
        </w:rPr>
        <w:t>/établissement</w:t>
      </w:r>
      <w:r w:rsidR="00E97B11"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public</w:t>
      </w:r>
      <w:r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, à une </w:t>
      </w:r>
      <w:r w:rsidR="00AE62B0" w:rsidRPr="00803C1B">
        <w:rPr>
          <w:rFonts w:eastAsia="Times New Roman" w:cstheme="minorHAnsi"/>
          <w:color w:val="000000"/>
          <w:sz w:val="24"/>
          <w:szCs w:val="24"/>
          <w:lang w:eastAsia="fr-FR"/>
        </w:rPr>
        <w:t>négociation avec les organisations syndicales représentatives en vu</w:t>
      </w:r>
      <w:r w:rsidR="00721C6D" w:rsidRPr="00803C1B">
        <w:rPr>
          <w:rFonts w:eastAsia="Times New Roman" w:cstheme="minorHAnsi"/>
          <w:color w:val="000000"/>
          <w:sz w:val="24"/>
          <w:szCs w:val="24"/>
          <w:lang w:eastAsia="fr-FR"/>
        </w:rPr>
        <w:t>e</w:t>
      </w:r>
      <w:r w:rsidR="00AE62B0"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de la conclusion d’un accord collecti</w:t>
      </w:r>
      <w:r w:rsidR="00E97B11"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f </w:t>
      </w:r>
      <w:r w:rsidR="00AE62B0"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dans le domaine de la </w:t>
      </w:r>
      <w:r w:rsidR="00D90176">
        <w:rPr>
          <w:rFonts w:eastAsia="Times New Roman" w:cstheme="minorHAnsi"/>
          <w:color w:val="000000"/>
          <w:sz w:val="24"/>
          <w:szCs w:val="24"/>
          <w:lang w:eastAsia="fr-FR"/>
        </w:rPr>
        <w:t>p</w:t>
      </w:r>
      <w:r w:rsidR="00AE62B0"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rotection </w:t>
      </w:r>
      <w:r w:rsidR="00D90176">
        <w:rPr>
          <w:rFonts w:eastAsia="Times New Roman" w:cstheme="minorHAnsi"/>
          <w:color w:val="000000"/>
          <w:sz w:val="24"/>
          <w:szCs w:val="24"/>
          <w:lang w:eastAsia="fr-FR"/>
        </w:rPr>
        <w:t>s</w:t>
      </w:r>
      <w:r w:rsidR="00AE62B0"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ociale </w:t>
      </w:r>
      <w:r w:rsidR="00D90176">
        <w:rPr>
          <w:rFonts w:eastAsia="Times New Roman" w:cstheme="minorHAnsi"/>
          <w:color w:val="000000"/>
          <w:sz w:val="24"/>
          <w:szCs w:val="24"/>
          <w:lang w:eastAsia="fr-FR"/>
        </w:rPr>
        <w:t>c</w:t>
      </w:r>
      <w:r w:rsidR="00AE62B0" w:rsidRPr="00803C1B">
        <w:rPr>
          <w:rFonts w:eastAsia="Times New Roman" w:cstheme="minorHAnsi"/>
          <w:color w:val="000000"/>
          <w:sz w:val="24"/>
          <w:szCs w:val="24"/>
          <w:lang w:eastAsia="fr-FR"/>
        </w:rPr>
        <w:t>omplémentaire</w:t>
      </w:r>
      <w:r w:rsidR="00D90176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– garantie prévoyance</w:t>
      </w:r>
      <w:r w:rsidR="00AE62B0" w:rsidRPr="00803C1B">
        <w:rPr>
          <w:rFonts w:eastAsia="Times New Roman" w:cstheme="minorHAnsi"/>
          <w:color w:val="000000"/>
          <w:sz w:val="24"/>
          <w:szCs w:val="24"/>
          <w:lang w:eastAsia="fr-FR"/>
        </w:rPr>
        <w:t>.</w:t>
      </w:r>
    </w:p>
    <w:p w14:paraId="660119AB" w14:textId="22DF1BFE" w:rsidR="00AE62B0" w:rsidRDefault="00AE62B0" w:rsidP="00927FDA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6441A88D" w14:textId="45EC1BCA" w:rsidR="001132E1" w:rsidRDefault="001132E1" w:rsidP="00927FDA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0DF2E3CF" w14:textId="3A1A445B" w:rsidR="001132E1" w:rsidRDefault="001132E1" w:rsidP="00927FDA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1CBD2DD4" w14:textId="2093DE88" w:rsidR="001132E1" w:rsidRDefault="001132E1" w:rsidP="00927FDA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63CCC9F1" w14:textId="426C07C7" w:rsidR="001132E1" w:rsidRDefault="001132E1" w:rsidP="00927FDA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45734658" w14:textId="725E6AC4" w:rsidR="001132E1" w:rsidRDefault="001132E1" w:rsidP="00927FDA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2B32E860" w14:textId="77777777" w:rsidR="001132E1" w:rsidRPr="00803C1B" w:rsidRDefault="001132E1" w:rsidP="00927FDA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1772CE1B" w14:textId="0897098A" w:rsidR="00BF5CAB" w:rsidRPr="00D90176" w:rsidRDefault="00BF5CAB" w:rsidP="00927FDA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D90176">
        <w:rPr>
          <w:rFonts w:eastAsia="Times New Roman" w:cstheme="minorHAnsi"/>
          <w:b/>
          <w:bCs/>
          <w:sz w:val="24"/>
          <w:szCs w:val="24"/>
          <w:lang w:eastAsia="fr-FR"/>
        </w:rPr>
        <w:t>Après en avoir délibéré,</w:t>
      </w:r>
    </w:p>
    <w:p w14:paraId="2555A5C9" w14:textId="61C5E1C4" w:rsidR="00721C6D" w:rsidRPr="00803C1B" w:rsidRDefault="00721C6D" w:rsidP="00927FDA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7F72FC8F" w14:textId="0E54F0F7" w:rsidR="00721C6D" w:rsidRPr="00803C1B" w:rsidRDefault="00721C6D" w:rsidP="00927FDA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803C1B">
        <w:rPr>
          <w:rFonts w:eastAsia="Times New Roman" w:cstheme="minorHAnsi"/>
          <w:color w:val="000000"/>
          <w:sz w:val="24"/>
          <w:szCs w:val="24"/>
          <w:lang w:eastAsia="fr-FR"/>
        </w:rPr>
        <w:t>Vu</w:t>
      </w:r>
      <w:r w:rsidR="00DB3150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les article</w:t>
      </w:r>
      <w:r w:rsidR="00BC0132">
        <w:rPr>
          <w:rFonts w:eastAsia="Times New Roman" w:cstheme="minorHAnsi"/>
          <w:color w:val="000000"/>
          <w:sz w:val="24"/>
          <w:szCs w:val="24"/>
          <w:lang w:eastAsia="fr-FR"/>
        </w:rPr>
        <w:t>s</w:t>
      </w:r>
      <w:r w:rsidR="00DB3150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L221-1 à L22</w:t>
      </w:r>
      <w:r w:rsidR="00B566FC">
        <w:rPr>
          <w:rFonts w:eastAsia="Times New Roman" w:cstheme="minorHAnsi"/>
          <w:color w:val="000000"/>
          <w:sz w:val="24"/>
          <w:szCs w:val="24"/>
          <w:lang w:eastAsia="fr-FR"/>
        </w:rPr>
        <w:t>7</w:t>
      </w:r>
      <w:r w:rsidR="00DB3150">
        <w:rPr>
          <w:rFonts w:eastAsia="Times New Roman" w:cstheme="minorHAnsi"/>
          <w:color w:val="000000"/>
          <w:sz w:val="24"/>
          <w:szCs w:val="24"/>
          <w:lang w:eastAsia="fr-FR"/>
        </w:rPr>
        <w:t>-4 du</w:t>
      </w:r>
      <w:r w:rsidR="009C6314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C</w:t>
      </w:r>
      <w:r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ode </w:t>
      </w:r>
      <w:r w:rsidR="00DB3150">
        <w:rPr>
          <w:rFonts w:eastAsia="Times New Roman" w:cstheme="minorHAnsi"/>
          <w:color w:val="000000"/>
          <w:sz w:val="24"/>
          <w:szCs w:val="24"/>
          <w:lang w:eastAsia="fr-FR"/>
        </w:rPr>
        <w:t>général de la fonction publique</w:t>
      </w:r>
      <w:r w:rsidR="008E3F9E" w:rsidRPr="00803C1B">
        <w:rPr>
          <w:rFonts w:eastAsia="Times New Roman" w:cstheme="minorHAnsi"/>
          <w:color w:val="000000"/>
          <w:sz w:val="24"/>
          <w:szCs w:val="24"/>
          <w:lang w:eastAsia="fr-FR"/>
        </w:rPr>
        <w:t>,</w:t>
      </w:r>
    </w:p>
    <w:p w14:paraId="33500D16" w14:textId="4E6EEB4F" w:rsidR="0012020C" w:rsidRPr="00D90176" w:rsidRDefault="00721C6D" w:rsidP="00721C6D">
      <w:pPr>
        <w:pStyle w:val="panel-link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D90176">
        <w:rPr>
          <w:rFonts w:asciiTheme="minorHAnsi" w:hAnsiTheme="minorHAnsi" w:cstheme="minorHAnsi"/>
        </w:rPr>
        <w:t xml:space="preserve">Vu le </w:t>
      </w:r>
      <w:hyperlink r:id="rId5" w:tgtFrame="_blank" w:tooltip="Décret n° 2021-904 du 7 juillet 2021 relatif aux modalités de la négociation et de la conclusion des accords collectifs dans la fonction publique - www.legifrance.gouv.fr - nouvelle_fenetre" w:history="1">
        <w:r w:rsidR="009C6314">
          <w:rPr>
            <w:rStyle w:val="Lienhypertexte"/>
            <w:rFonts w:asciiTheme="minorHAnsi" w:hAnsiTheme="minorHAnsi" w:cstheme="minorHAnsi"/>
            <w:color w:val="auto"/>
            <w:u w:val="none"/>
          </w:rPr>
          <w:t>d</w:t>
        </w:r>
        <w:r w:rsidR="0012020C" w:rsidRPr="00D90176">
          <w:rPr>
            <w:rStyle w:val="Lienhypertexte"/>
            <w:rFonts w:asciiTheme="minorHAnsi" w:hAnsiTheme="minorHAnsi" w:cstheme="minorHAnsi"/>
            <w:color w:val="auto"/>
            <w:u w:val="none"/>
          </w:rPr>
          <w:t>écret n° 2021-904 du 7 juillet 2021 relatif aux modalités de la négociation et de la conclusion des accords collectifs dans la fonction publique</w:t>
        </w:r>
        <w:r w:rsidR="008E3F9E" w:rsidRPr="00D90176">
          <w:rPr>
            <w:rStyle w:val="Lienhypertexte"/>
            <w:rFonts w:asciiTheme="minorHAnsi" w:hAnsiTheme="minorHAnsi" w:cstheme="minorHAnsi"/>
            <w:color w:val="auto"/>
            <w:u w:val="none"/>
          </w:rPr>
          <w:t>,</w:t>
        </w:r>
        <w:r w:rsidR="0012020C" w:rsidRPr="00D90176">
          <w:rPr>
            <w:rStyle w:val="Lienhypertexte"/>
            <w:rFonts w:asciiTheme="minorHAnsi" w:hAnsiTheme="minorHAnsi" w:cstheme="minorHAnsi"/>
            <w:color w:val="auto"/>
            <w:u w:val="none"/>
          </w:rPr>
          <w:t> </w:t>
        </w:r>
      </w:hyperlink>
    </w:p>
    <w:p w14:paraId="60DAE42C" w14:textId="487053AF" w:rsidR="0012020C" w:rsidRPr="00803C1B" w:rsidRDefault="0012020C" w:rsidP="00927FDA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49FA663C" w14:textId="77777777" w:rsidR="0012020C" w:rsidRPr="00803C1B" w:rsidRDefault="0012020C" w:rsidP="00927FDA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2A599835" w14:textId="7ECE6B91" w:rsidR="00BF5CAB" w:rsidRPr="00803C1B" w:rsidRDefault="00BF5CAB" w:rsidP="00927FDA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Le </w:t>
      </w:r>
      <w:r w:rsidRPr="00033D9A">
        <w:rPr>
          <w:rFonts w:eastAsia="Times New Roman" w:cstheme="minorHAnsi"/>
          <w:color w:val="000000"/>
          <w:sz w:val="24"/>
          <w:szCs w:val="24"/>
          <w:highlight w:val="yellow"/>
          <w:lang w:eastAsia="fr-FR"/>
        </w:rPr>
        <w:t xml:space="preserve">Conseil </w:t>
      </w:r>
      <w:r w:rsidR="00CC0C57" w:rsidRPr="00033D9A">
        <w:rPr>
          <w:rFonts w:eastAsia="Times New Roman" w:cstheme="minorHAnsi"/>
          <w:color w:val="000000"/>
          <w:sz w:val="24"/>
          <w:szCs w:val="24"/>
          <w:highlight w:val="yellow"/>
          <w:lang w:eastAsia="fr-FR"/>
        </w:rPr>
        <w:t>municipal</w:t>
      </w:r>
      <w:r w:rsidR="00DC2287" w:rsidRPr="00033D9A">
        <w:rPr>
          <w:rFonts w:eastAsia="Times New Roman" w:cstheme="minorHAnsi"/>
          <w:color w:val="000000"/>
          <w:sz w:val="24"/>
          <w:szCs w:val="24"/>
          <w:highlight w:val="yellow"/>
          <w:lang w:eastAsia="fr-FR"/>
        </w:rPr>
        <w:t>/d’Administration</w:t>
      </w:r>
      <w:r w:rsidR="00CC0C57" w:rsidRPr="00033D9A">
        <w:rPr>
          <w:rFonts w:eastAsia="Times New Roman" w:cstheme="minorHAnsi"/>
          <w:color w:val="000000"/>
          <w:sz w:val="24"/>
          <w:szCs w:val="24"/>
          <w:highlight w:val="yellow"/>
          <w:lang w:eastAsia="fr-FR"/>
        </w:rPr>
        <w:t>/</w:t>
      </w:r>
      <w:r w:rsidR="0040699F">
        <w:rPr>
          <w:rFonts w:eastAsia="Times New Roman" w:cstheme="minorHAnsi"/>
          <w:color w:val="000000"/>
          <w:sz w:val="24"/>
          <w:szCs w:val="24"/>
          <w:highlight w:val="yellow"/>
          <w:lang w:eastAsia="fr-FR"/>
        </w:rPr>
        <w:t xml:space="preserve">Comité </w:t>
      </w:r>
      <w:r w:rsidR="00CC0C57" w:rsidRPr="00033D9A">
        <w:rPr>
          <w:rFonts w:eastAsia="Times New Roman" w:cstheme="minorHAnsi"/>
          <w:color w:val="000000"/>
          <w:sz w:val="24"/>
          <w:szCs w:val="24"/>
          <w:highlight w:val="yellow"/>
          <w:lang w:eastAsia="fr-FR"/>
        </w:rPr>
        <w:t>syndical</w:t>
      </w:r>
      <w:r w:rsidR="00033D9A">
        <w:rPr>
          <w:rFonts w:eastAsia="Times New Roman" w:cstheme="minorHAnsi"/>
          <w:color w:val="000000"/>
          <w:sz w:val="24"/>
          <w:szCs w:val="24"/>
          <w:lang w:eastAsia="fr-FR"/>
        </w:rPr>
        <w:t>,</w:t>
      </w:r>
    </w:p>
    <w:p w14:paraId="12FBA967" w14:textId="77777777" w:rsidR="00CC0C57" w:rsidRPr="00803C1B" w:rsidRDefault="00CC0C57" w:rsidP="00927FDA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4A30FE26" w14:textId="0231E0F3" w:rsidR="00BF5CAB" w:rsidRPr="00803C1B" w:rsidRDefault="00BF5CAB" w:rsidP="00D90176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- Décide d’étudier l’opportunité de conclure un </w:t>
      </w:r>
      <w:r w:rsidR="00721C6D"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accord collectif dans le domaine de la </w:t>
      </w:r>
      <w:r w:rsidR="00B14E2F" w:rsidRPr="00803C1B">
        <w:rPr>
          <w:rFonts w:eastAsia="Times New Roman" w:cstheme="minorHAnsi"/>
          <w:color w:val="000000"/>
          <w:sz w:val="24"/>
          <w:szCs w:val="24"/>
          <w:lang w:eastAsia="fr-FR"/>
        </w:rPr>
        <w:t>P</w:t>
      </w:r>
      <w:r w:rsidR="00721C6D"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rotection </w:t>
      </w:r>
      <w:r w:rsidR="00B14E2F" w:rsidRPr="00803C1B">
        <w:rPr>
          <w:rFonts w:eastAsia="Times New Roman" w:cstheme="minorHAnsi"/>
          <w:color w:val="000000"/>
          <w:sz w:val="24"/>
          <w:szCs w:val="24"/>
          <w:lang w:eastAsia="fr-FR"/>
        </w:rPr>
        <w:t>S</w:t>
      </w:r>
      <w:r w:rsidR="00721C6D"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ociale </w:t>
      </w:r>
      <w:r w:rsidR="00B14E2F" w:rsidRPr="00803C1B">
        <w:rPr>
          <w:rFonts w:eastAsia="Times New Roman" w:cstheme="minorHAnsi"/>
          <w:color w:val="000000"/>
          <w:sz w:val="24"/>
          <w:szCs w:val="24"/>
          <w:lang w:eastAsia="fr-FR"/>
        </w:rPr>
        <w:t>C</w:t>
      </w:r>
      <w:r w:rsidR="00721C6D" w:rsidRPr="00803C1B">
        <w:rPr>
          <w:rFonts w:eastAsia="Times New Roman" w:cstheme="minorHAnsi"/>
          <w:color w:val="000000"/>
          <w:sz w:val="24"/>
          <w:szCs w:val="24"/>
          <w:lang w:eastAsia="fr-FR"/>
        </w:rPr>
        <w:t>omplémentaire</w:t>
      </w:r>
      <w:r w:rsidR="00D90176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- garantie</w:t>
      </w:r>
      <w:r w:rsidR="00B14E2F"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prévoyance,</w:t>
      </w:r>
    </w:p>
    <w:p w14:paraId="5492C9ED" w14:textId="0DC2F127" w:rsidR="00BF5CAB" w:rsidRPr="00803C1B" w:rsidRDefault="00BF5CAB" w:rsidP="00D90176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803C1B">
        <w:rPr>
          <w:rFonts w:eastAsia="Times New Roman" w:cstheme="minorHAnsi"/>
          <w:color w:val="000000"/>
          <w:sz w:val="24"/>
          <w:szCs w:val="24"/>
          <w:lang w:eastAsia="fr-FR"/>
        </w:rPr>
        <w:t>- Décide pour cela de donner ma</w:t>
      </w:r>
      <w:r w:rsidR="00DC2287">
        <w:rPr>
          <w:rFonts w:eastAsia="Times New Roman" w:cstheme="minorHAnsi"/>
          <w:color w:val="000000"/>
          <w:sz w:val="24"/>
          <w:szCs w:val="24"/>
          <w:lang w:eastAsia="fr-FR"/>
        </w:rPr>
        <w:t>ndat au Président du Centre de G</w:t>
      </w:r>
      <w:r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estion </w:t>
      </w:r>
      <w:r w:rsidR="0031402B"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de la </w:t>
      </w:r>
      <w:r w:rsidR="00D90176">
        <w:rPr>
          <w:rFonts w:eastAsia="Times New Roman" w:cstheme="minorHAnsi"/>
          <w:color w:val="000000"/>
          <w:sz w:val="24"/>
          <w:szCs w:val="24"/>
          <w:lang w:eastAsia="fr-FR"/>
        </w:rPr>
        <w:t>F</w:t>
      </w:r>
      <w:r w:rsidR="0031402B"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onction </w:t>
      </w:r>
      <w:r w:rsidR="00D90176">
        <w:rPr>
          <w:rFonts w:eastAsia="Times New Roman" w:cstheme="minorHAnsi"/>
          <w:color w:val="000000"/>
          <w:sz w:val="24"/>
          <w:szCs w:val="24"/>
          <w:lang w:eastAsia="fr-FR"/>
        </w:rPr>
        <w:t>P</w:t>
      </w:r>
      <w:r w:rsidR="0031402B"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ublique </w:t>
      </w:r>
      <w:r w:rsidR="00D90176">
        <w:rPr>
          <w:rFonts w:eastAsia="Times New Roman" w:cstheme="minorHAnsi"/>
          <w:color w:val="000000"/>
          <w:sz w:val="24"/>
          <w:szCs w:val="24"/>
          <w:lang w:eastAsia="fr-FR"/>
        </w:rPr>
        <w:t xml:space="preserve">Territoriale </w:t>
      </w:r>
      <w:r w:rsidR="0031402B"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du </w:t>
      </w:r>
      <w:r w:rsidR="00335C1B" w:rsidRPr="00803C1B">
        <w:rPr>
          <w:rFonts w:eastAsia="Times New Roman" w:cstheme="minorHAnsi"/>
          <w:color w:val="000000"/>
          <w:sz w:val="24"/>
          <w:szCs w:val="24"/>
          <w:lang w:eastAsia="fr-FR"/>
        </w:rPr>
        <w:t>Puy</w:t>
      </w:r>
      <w:r w:rsidR="00D90176">
        <w:rPr>
          <w:rFonts w:eastAsia="Times New Roman" w:cstheme="minorHAnsi"/>
          <w:color w:val="000000"/>
          <w:sz w:val="24"/>
          <w:szCs w:val="24"/>
          <w:lang w:eastAsia="fr-FR"/>
        </w:rPr>
        <w:t>-</w:t>
      </w:r>
      <w:r w:rsidR="00335C1B" w:rsidRPr="00803C1B">
        <w:rPr>
          <w:rFonts w:eastAsia="Times New Roman" w:cstheme="minorHAnsi"/>
          <w:color w:val="000000"/>
          <w:sz w:val="24"/>
          <w:szCs w:val="24"/>
          <w:lang w:eastAsia="fr-FR"/>
        </w:rPr>
        <w:t>de</w:t>
      </w:r>
      <w:r w:rsidR="00D90176">
        <w:rPr>
          <w:rFonts w:eastAsia="Times New Roman" w:cstheme="minorHAnsi"/>
          <w:color w:val="000000"/>
          <w:sz w:val="24"/>
          <w:szCs w:val="24"/>
          <w:lang w:eastAsia="fr-FR"/>
        </w:rPr>
        <w:t>-</w:t>
      </w:r>
      <w:r w:rsidR="00335C1B"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Dôme </w:t>
      </w:r>
      <w:r w:rsidRPr="00803C1B">
        <w:rPr>
          <w:rFonts w:eastAsia="Times New Roman" w:cstheme="minorHAnsi"/>
          <w:color w:val="000000"/>
          <w:sz w:val="24"/>
          <w:szCs w:val="24"/>
          <w:lang w:eastAsia="fr-FR"/>
        </w:rPr>
        <w:t>afin :</w:t>
      </w:r>
    </w:p>
    <w:p w14:paraId="66A85DAF" w14:textId="792A88F4" w:rsidR="00BF5CAB" w:rsidRPr="00803C1B" w:rsidRDefault="00BF5CAB" w:rsidP="00F1567E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proofErr w:type="gramStart"/>
      <w:r w:rsidRPr="00803C1B">
        <w:rPr>
          <w:rFonts w:eastAsia="Times New Roman" w:cstheme="minorHAnsi"/>
          <w:color w:val="000000"/>
          <w:sz w:val="24"/>
          <w:szCs w:val="24"/>
          <w:lang w:eastAsia="fr-FR"/>
        </w:rPr>
        <w:t>qu’il</w:t>
      </w:r>
      <w:proofErr w:type="gramEnd"/>
      <w:r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procède à la </w:t>
      </w:r>
      <w:r w:rsidR="0031402B" w:rsidRPr="00803C1B">
        <w:rPr>
          <w:rFonts w:eastAsia="Times New Roman" w:cstheme="minorHAnsi"/>
          <w:color w:val="000000"/>
          <w:sz w:val="24"/>
          <w:szCs w:val="24"/>
          <w:lang w:eastAsia="fr-FR"/>
        </w:rPr>
        <w:t>négociation</w:t>
      </w:r>
      <w:r w:rsidR="00015A7D"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  <w:r w:rsidR="0031402B"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avec les organisations syndicales représentatives </w:t>
      </w:r>
      <w:r w:rsidR="0040699F">
        <w:rPr>
          <w:rFonts w:eastAsia="Times New Roman" w:cstheme="minorHAnsi"/>
          <w:color w:val="000000"/>
          <w:sz w:val="24"/>
          <w:szCs w:val="24"/>
          <w:lang w:eastAsia="fr-FR"/>
        </w:rPr>
        <w:t>en vue de conclure</w:t>
      </w:r>
      <w:r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un </w:t>
      </w:r>
      <w:r w:rsidR="0031402B"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accord collectif </w:t>
      </w:r>
      <w:r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adapté aux besoins des collectivités mandataires </w:t>
      </w:r>
      <w:r w:rsidR="0031402B"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dans le domaine de la </w:t>
      </w:r>
      <w:r w:rsidR="006B3D94" w:rsidRPr="00803C1B">
        <w:rPr>
          <w:rFonts w:eastAsia="Times New Roman" w:cstheme="minorHAnsi"/>
          <w:color w:val="000000"/>
          <w:sz w:val="24"/>
          <w:szCs w:val="24"/>
          <w:lang w:eastAsia="fr-FR"/>
        </w:rPr>
        <w:t>P</w:t>
      </w:r>
      <w:r w:rsidR="0031402B"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rotection </w:t>
      </w:r>
      <w:r w:rsidR="006B3D94" w:rsidRPr="00803C1B">
        <w:rPr>
          <w:rFonts w:eastAsia="Times New Roman" w:cstheme="minorHAnsi"/>
          <w:color w:val="000000"/>
          <w:sz w:val="24"/>
          <w:szCs w:val="24"/>
          <w:lang w:eastAsia="fr-FR"/>
        </w:rPr>
        <w:t>S</w:t>
      </w:r>
      <w:r w:rsidR="0031402B"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ociale </w:t>
      </w:r>
      <w:r w:rsidR="006B3D94" w:rsidRPr="00803C1B">
        <w:rPr>
          <w:rFonts w:eastAsia="Times New Roman" w:cstheme="minorHAnsi"/>
          <w:color w:val="000000"/>
          <w:sz w:val="24"/>
          <w:szCs w:val="24"/>
          <w:lang w:eastAsia="fr-FR"/>
        </w:rPr>
        <w:t>C</w:t>
      </w:r>
      <w:r w:rsidR="0031402B" w:rsidRPr="00803C1B">
        <w:rPr>
          <w:rFonts w:eastAsia="Times New Roman" w:cstheme="minorHAnsi"/>
          <w:color w:val="000000"/>
          <w:sz w:val="24"/>
          <w:szCs w:val="24"/>
          <w:lang w:eastAsia="fr-FR"/>
        </w:rPr>
        <w:t>omplémentaire</w:t>
      </w:r>
      <w:r w:rsidR="00B566FC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et plus spécifiquement</w:t>
      </w:r>
      <w:r w:rsidR="0040699F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sur</w:t>
      </w:r>
      <w:r w:rsidR="00B566FC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la garantie prévoyance </w:t>
      </w:r>
      <w:r w:rsidRPr="00803C1B">
        <w:rPr>
          <w:rFonts w:eastAsia="Times New Roman" w:cstheme="minorHAnsi"/>
          <w:color w:val="000000"/>
          <w:sz w:val="24"/>
          <w:szCs w:val="24"/>
          <w:lang w:eastAsia="fr-FR"/>
        </w:rPr>
        <w:t>;</w:t>
      </w:r>
    </w:p>
    <w:p w14:paraId="1AB1B470" w14:textId="08C75502" w:rsidR="00BF5CAB" w:rsidRPr="00803C1B" w:rsidRDefault="00BF5CAB" w:rsidP="00ED36EE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proofErr w:type="gramStart"/>
      <w:r w:rsidRPr="00803C1B">
        <w:rPr>
          <w:rFonts w:eastAsia="Times New Roman" w:cstheme="minorHAnsi"/>
          <w:color w:val="000000"/>
          <w:sz w:val="24"/>
          <w:szCs w:val="24"/>
          <w:lang w:eastAsia="fr-FR"/>
        </w:rPr>
        <w:t>qu’il</w:t>
      </w:r>
      <w:proofErr w:type="gramEnd"/>
      <w:r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informe ces collectivités des caractéristiques </w:t>
      </w:r>
      <w:r w:rsidR="00196A83" w:rsidRPr="00803C1B">
        <w:rPr>
          <w:rFonts w:eastAsia="Times New Roman" w:cstheme="minorHAnsi"/>
          <w:color w:val="000000"/>
          <w:sz w:val="24"/>
          <w:szCs w:val="24"/>
          <w:lang w:eastAsia="fr-FR"/>
        </w:rPr>
        <w:t>de l’accord collectif</w:t>
      </w:r>
      <w:r w:rsidRPr="00803C1B">
        <w:rPr>
          <w:rFonts w:eastAsia="Times New Roman" w:cstheme="minorHAnsi"/>
          <w:color w:val="000000"/>
          <w:sz w:val="24"/>
          <w:szCs w:val="24"/>
          <w:lang w:eastAsia="fr-FR"/>
        </w:rPr>
        <w:t xml:space="preserve">, </w:t>
      </w:r>
    </w:p>
    <w:p w14:paraId="6214E4A6" w14:textId="0926D843" w:rsidR="00E97B11" w:rsidRPr="00DC2287" w:rsidRDefault="00DC2287" w:rsidP="00DC2287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B566FC">
        <w:rPr>
          <w:rFonts w:cstheme="minorHAnsi"/>
          <w:sz w:val="24"/>
          <w:szCs w:val="24"/>
        </w:rPr>
        <w:t xml:space="preserve"> </w:t>
      </w:r>
      <w:r w:rsidR="00E97B11" w:rsidRPr="00DC2287">
        <w:rPr>
          <w:rFonts w:cstheme="minorHAnsi"/>
          <w:sz w:val="24"/>
          <w:szCs w:val="24"/>
        </w:rPr>
        <w:t xml:space="preserve">Précise que la validité de cet accord collectif </w:t>
      </w:r>
      <w:r w:rsidR="00CC0C57" w:rsidRPr="00DC2287">
        <w:rPr>
          <w:rFonts w:cstheme="minorHAnsi"/>
          <w:sz w:val="24"/>
          <w:szCs w:val="24"/>
        </w:rPr>
        <w:t xml:space="preserve">et son application au sein de notre collectivité/établissement </w:t>
      </w:r>
      <w:r w:rsidR="00E97B11" w:rsidRPr="00DC2287">
        <w:rPr>
          <w:rFonts w:cstheme="minorHAnsi"/>
          <w:sz w:val="24"/>
          <w:szCs w:val="24"/>
        </w:rPr>
        <w:t>est subordonnée à son approbation par l’assemblée délibérante</w:t>
      </w:r>
      <w:r w:rsidR="00B566FC">
        <w:rPr>
          <w:rFonts w:cstheme="minorHAnsi"/>
          <w:sz w:val="24"/>
          <w:szCs w:val="24"/>
        </w:rPr>
        <w:t xml:space="preserve"> dans un second temps, et qu’à cette condition l’accord sera signé. </w:t>
      </w:r>
    </w:p>
    <w:sectPr w:rsidR="00E97B11" w:rsidRPr="00DC2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A1EAD"/>
    <w:multiLevelType w:val="multilevel"/>
    <w:tmpl w:val="EFA4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FD16C7"/>
    <w:multiLevelType w:val="hybridMultilevel"/>
    <w:tmpl w:val="0C324D8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BFF5599"/>
    <w:multiLevelType w:val="hybridMultilevel"/>
    <w:tmpl w:val="02BE7150"/>
    <w:lvl w:ilvl="0" w:tplc="0F7675C2">
      <w:start w:val="1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2D"/>
    <w:rsid w:val="00015A7D"/>
    <w:rsid w:val="00033D9A"/>
    <w:rsid w:val="0004400C"/>
    <w:rsid w:val="001132E1"/>
    <w:rsid w:val="0012020C"/>
    <w:rsid w:val="00196A83"/>
    <w:rsid w:val="002E08F1"/>
    <w:rsid w:val="002E6066"/>
    <w:rsid w:val="0031402B"/>
    <w:rsid w:val="003340B0"/>
    <w:rsid w:val="00335C1B"/>
    <w:rsid w:val="003843E3"/>
    <w:rsid w:val="003908E0"/>
    <w:rsid w:val="003C27D9"/>
    <w:rsid w:val="0040699F"/>
    <w:rsid w:val="00423488"/>
    <w:rsid w:val="004928E9"/>
    <w:rsid w:val="004B602E"/>
    <w:rsid w:val="004D001A"/>
    <w:rsid w:val="0067676E"/>
    <w:rsid w:val="006B3D94"/>
    <w:rsid w:val="00721C6D"/>
    <w:rsid w:val="00740505"/>
    <w:rsid w:val="00743756"/>
    <w:rsid w:val="00764905"/>
    <w:rsid w:val="007B74E8"/>
    <w:rsid w:val="00803C1B"/>
    <w:rsid w:val="00803D96"/>
    <w:rsid w:val="00842F13"/>
    <w:rsid w:val="008A6554"/>
    <w:rsid w:val="008E3F9E"/>
    <w:rsid w:val="00906366"/>
    <w:rsid w:val="00927FDA"/>
    <w:rsid w:val="009C6314"/>
    <w:rsid w:val="009D489D"/>
    <w:rsid w:val="00A33CDE"/>
    <w:rsid w:val="00A72873"/>
    <w:rsid w:val="00A956A1"/>
    <w:rsid w:val="00AA60F4"/>
    <w:rsid w:val="00AE62B0"/>
    <w:rsid w:val="00B14E2F"/>
    <w:rsid w:val="00B566FC"/>
    <w:rsid w:val="00B619E1"/>
    <w:rsid w:val="00BC0132"/>
    <w:rsid w:val="00BF0D45"/>
    <w:rsid w:val="00BF5CAB"/>
    <w:rsid w:val="00CB508A"/>
    <w:rsid w:val="00CC0C57"/>
    <w:rsid w:val="00CD1311"/>
    <w:rsid w:val="00CD76C9"/>
    <w:rsid w:val="00D90176"/>
    <w:rsid w:val="00DB3150"/>
    <w:rsid w:val="00DC2287"/>
    <w:rsid w:val="00DD54A7"/>
    <w:rsid w:val="00E26B60"/>
    <w:rsid w:val="00E4156E"/>
    <w:rsid w:val="00E419BC"/>
    <w:rsid w:val="00E97B11"/>
    <w:rsid w:val="00EA052D"/>
    <w:rsid w:val="00ED36EE"/>
    <w:rsid w:val="00F521B6"/>
    <w:rsid w:val="00F521BE"/>
    <w:rsid w:val="00F9402A"/>
    <w:rsid w:val="00F97B03"/>
    <w:rsid w:val="00FB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4AF2"/>
  <w15:docId w15:val="{CD313158-C77A-4165-A304-5CAFF51B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DD54A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DD54A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D5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rix">
    <w:name w:val="prix"/>
    <w:basedOn w:val="Policepardfaut"/>
    <w:rsid w:val="00DD54A7"/>
  </w:style>
  <w:style w:type="paragraph" w:customStyle="1" w:styleId="panel-link">
    <w:name w:val="panel-link"/>
    <w:basedOn w:val="Normal"/>
    <w:rsid w:val="00B6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619E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14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6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jorf/id/JORFTEXT0000437680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3075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KERVIEL</dc:creator>
  <cp:keywords/>
  <dc:description/>
  <cp:lastModifiedBy>Lise VIGNAU</cp:lastModifiedBy>
  <cp:revision>2</cp:revision>
  <dcterms:created xsi:type="dcterms:W3CDTF">2023-09-14T10:06:00Z</dcterms:created>
  <dcterms:modified xsi:type="dcterms:W3CDTF">2023-09-14T10:06:00Z</dcterms:modified>
</cp:coreProperties>
</file>