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C8F44" w14:textId="77777777" w:rsid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3C840C51" w14:textId="77777777" w:rsidR="00311AFE" w:rsidRPr="00A56AC6" w:rsidRDefault="00311AFE"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10"/>
          <w:szCs w:val="10"/>
        </w:rPr>
      </w:pPr>
    </w:p>
    <w:p w14:paraId="5620F96C" w14:textId="6F806DD2" w:rsidR="004571B0" w:rsidRDefault="00540084"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b/>
          <w:sz w:val="28"/>
          <w:szCs w:val="28"/>
        </w:rPr>
      </w:pPr>
      <w:r>
        <w:rPr>
          <w:rFonts w:asciiTheme="minorHAnsi" w:hAnsiTheme="minorHAnsi" w:cstheme="minorHAnsi"/>
          <w:b/>
          <w:sz w:val="28"/>
          <w:szCs w:val="28"/>
        </w:rPr>
        <w:t>C</w:t>
      </w:r>
      <w:r w:rsidR="004571B0">
        <w:rPr>
          <w:rFonts w:asciiTheme="minorHAnsi" w:hAnsiTheme="minorHAnsi" w:cstheme="minorHAnsi"/>
          <w:b/>
          <w:sz w:val="28"/>
          <w:szCs w:val="28"/>
        </w:rPr>
        <w:t xml:space="preserve">onvention d’adhésion des collectivités </w:t>
      </w:r>
      <w:r w:rsidR="00AF1B3C">
        <w:rPr>
          <w:rFonts w:asciiTheme="minorHAnsi" w:hAnsiTheme="minorHAnsi" w:cstheme="minorHAnsi"/>
          <w:b/>
          <w:sz w:val="28"/>
          <w:szCs w:val="28"/>
        </w:rPr>
        <w:t>territoriales et établissements publics à la convention de participation</w:t>
      </w:r>
      <w:r w:rsidR="00C007A7">
        <w:rPr>
          <w:rFonts w:asciiTheme="minorHAnsi" w:hAnsiTheme="minorHAnsi" w:cstheme="minorHAnsi"/>
          <w:b/>
          <w:sz w:val="28"/>
          <w:szCs w:val="28"/>
        </w:rPr>
        <w:t xml:space="preserve"> </w:t>
      </w:r>
      <w:r w:rsidR="007620CA">
        <w:rPr>
          <w:rFonts w:asciiTheme="minorHAnsi" w:hAnsiTheme="minorHAnsi" w:cstheme="minorHAnsi"/>
          <w:b/>
          <w:sz w:val="28"/>
          <w:szCs w:val="28"/>
        </w:rPr>
        <w:t xml:space="preserve">du </w:t>
      </w:r>
      <w:r w:rsidR="00C007A7">
        <w:rPr>
          <w:rFonts w:asciiTheme="minorHAnsi" w:hAnsiTheme="minorHAnsi" w:cstheme="minorHAnsi"/>
          <w:b/>
          <w:sz w:val="28"/>
          <w:szCs w:val="28"/>
        </w:rPr>
        <w:t>Centre de Gestion</w:t>
      </w:r>
      <w:r w:rsidR="007620CA">
        <w:rPr>
          <w:rFonts w:asciiTheme="minorHAnsi" w:hAnsiTheme="minorHAnsi" w:cstheme="minorHAnsi"/>
          <w:b/>
          <w:sz w:val="28"/>
          <w:szCs w:val="28"/>
        </w:rPr>
        <w:t xml:space="preserve"> de la Fonction Publique Territoriale du </w:t>
      </w:r>
      <w:r w:rsidR="007620CA">
        <w:rPr>
          <w:rFonts w:asciiTheme="minorHAnsi" w:hAnsiTheme="minorHAnsi" w:cstheme="minorHAnsi"/>
          <w:b/>
          <w:sz w:val="28"/>
          <w:szCs w:val="28"/>
        </w:rPr>
        <w:br/>
        <w:t>Puy-de-Dôme</w:t>
      </w:r>
      <w:r w:rsidR="007D144A">
        <w:rPr>
          <w:rFonts w:asciiTheme="minorHAnsi" w:hAnsiTheme="minorHAnsi" w:cstheme="minorHAnsi"/>
          <w:b/>
          <w:sz w:val="28"/>
          <w:szCs w:val="28"/>
        </w:rPr>
        <w:t xml:space="preserve"> à la garantie « Prévoyance »</w:t>
      </w:r>
    </w:p>
    <w:p w14:paraId="017F7E07" w14:textId="77777777" w:rsidR="00A56AC6" w:rsidRPr="00A56AC6" w:rsidRDefault="00A56AC6" w:rsidP="00E53013">
      <w:pPr>
        <w:pBdr>
          <w:top w:val="single" w:sz="4" w:space="0" w:color="auto"/>
          <w:left w:val="single" w:sz="4" w:space="4" w:color="auto"/>
          <w:bottom w:val="single" w:sz="4" w:space="1" w:color="auto"/>
          <w:right w:val="single" w:sz="4" w:space="4" w:color="auto"/>
        </w:pBdr>
        <w:ind w:left="1134" w:right="1134"/>
        <w:jc w:val="center"/>
        <w:rPr>
          <w:rFonts w:asciiTheme="minorHAnsi" w:hAnsiTheme="minorHAnsi" w:cstheme="minorHAnsi"/>
          <w:sz w:val="10"/>
          <w:szCs w:val="10"/>
        </w:rPr>
      </w:pPr>
    </w:p>
    <w:p w14:paraId="13128C2A" w14:textId="77777777" w:rsidR="007673F3" w:rsidRDefault="007673F3" w:rsidP="007760BD">
      <w:pPr>
        <w:rPr>
          <w:rFonts w:asciiTheme="minorHAnsi" w:hAnsiTheme="minorHAnsi" w:cstheme="minorHAnsi"/>
        </w:rPr>
      </w:pPr>
    </w:p>
    <w:p w14:paraId="1E7A6E1C" w14:textId="77777777" w:rsidR="007673F3" w:rsidRPr="00A56AC6" w:rsidRDefault="007673F3" w:rsidP="007760BD">
      <w:pPr>
        <w:rPr>
          <w:rFonts w:asciiTheme="minorHAnsi" w:hAnsiTheme="minorHAnsi" w:cstheme="minorHAnsi"/>
        </w:rPr>
      </w:pPr>
    </w:p>
    <w:p w14:paraId="08B0EDF5" w14:textId="35399CE1" w:rsidR="007D144A" w:rsidRDefault="00E71455" w:rsidP="007D144A">
      <w:pPr>
        <w:spacing w:after="120"/>
        <w:jc w:val="both"/>
        <w:rPr>
          <w:rFonts w:ascii="Calibri" w:hAnsi="Calibri" w:cs="Arial"/>
          <w:bCs/>
          <w:sz w:val="22"/>
          <w:szCs w:val="30"/>
        </w:rPr>
      </w:pPr>
      <w:r w:rsidRPr="00F9485B">
        <w:rPr>
          <w:rFonts w:ascii="Calibri" w:hAnsi="Calibri" w:cs="Arial"/>
          <w:bCs/>
          <w:sz w:val="22"/>
          <w:szCs w:val="30"/>
        </w:rPr>
        <w:t>Vu le code général de la fonction publique</w:t>
      </w:r>
      <w:r w:rsidR="00FC2A73">
        <w:rPr>
          <w:rFonts w:ascii="Calibri" w:hAnsi="Calibri" w:cs="Arial"/>
          <w:bCs/>
          <w:sz w:val="22"/>
          <w:szCs w:val="30"/>
        </w:rPr>
        <w:t>,</w:t>
      </w:r>
    </w:p>
    <w:p w14:paraId="7FA06EAF" w14:textId="58DF46EE"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2011-1474 du 8 novembre 2011 relatif à la participation des collectivités territoriales et de leurs établissements publics au financement de la protection complémentaire de leurs agents,</w:t>
      </w:r>
    </w:p>
    <w:p w14:paraId="48C3337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articles L827-7 et L827-8 du Code général de la Fonction Publique,</w:t>
      </w:r>
    </w:p>
    <w:p w14:paraId="039990A2"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les ordonnances du 17 février 2021 relatives à la protection sociale complémentaire dans la Fonction Publique,</w:t>
      </w:r>
    </w:p>
    <w:p w14:paraId="354E3FC3"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le décret n° 2022-581 du 20 avril 2022 relatif à la participation obligatoire des collectivités territoriales et leurs établissements publics sur les garanties de protection sociale complémentaire,</w:t>
      </w:r>
    </w:p>
    <w:p w14:paraId="53102A3F" w14:textId="0243B886"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du 24 septembre 2024 du Conseil d’administration du centre de gestion approuvant le choix de la commission d’appel d’offres sur l’attributaire du contrat collectif,</w:t>
      </w:r>
    </w:p>
    <w:p w14:paraId="412962DC" w14:textId="7B0A94B0"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délibération du 15 octobre 2024 du Conseil d’administration du centre de gestion proposant cette adhésion aux collectivités obligatoirement affiliées,</w:t>
      </w:r>
    </w:p>
    <w:p w14:paraId="2E319B1D" w14:textId="77777777" w:rsidR="007D144A" w:rsidRPr="007D144A" w:rsidRDefault="007D144A" w:rsidP="007D144A">
      <w:pPr>
        <w:spacing w:after="120"/>
        <w:jc w:val="both"/>
        <w:rPr>
          <w:rFonts w:ascii="Calibri" w:hAnsi="Calibri" w:cs="Arial"/>
          <w:bCs/>
          <w:sz w:val="22"/>
          <w:szCs w:val="30"/>
        </w:rPr>
      </w:pPr>
      <w:r w:rsidRPr="007D144A">
        <w:rPr>
          <w:rFonts w:ascii="Calibri" w:hAnsi="Calibri" w:cs="Arial"/>
          <w:bCs/>
          <w:sz w:val="22"/>
          <w:szCs w:val="30"/>
        </w:rPr>
        <w:t>Vu la convention de participation « Prévoyance » signée entre le Centre de Gestion et le groupement ALTERNATIVE COURTAGE/TERRITORIA MUTUELLE,</w:t>
      </w:r>
    </w:p>
    <w:p w14:paraId="40187469" w14:textId="77777777" w:rsidR="007D144A" w:rsidRPr="005D0BAD" w:rsidRDefault="007D144A" w:rsidP="007D144A">
      <w:pPr>
        <w:spacing w:after="120"/>
        <w:jc w:val="both"/>
        <w:rPr>
          <w:rFonts w:ascii="Calibri" w:hAnsi="Calibri" w:cs="Arial"/>
          <w:bCs/>
          <w:sz w:val="22"/>
          <w:szCs w:val="30"/>
        </w:rPr>
      </w:pPr>
      <w:r w:rsidRPr="005D0BAD">
        <w:rPr>
          <w:rFonts w:ascii="Calibri" w:hAnsi="Calibri" w:cs="Arial"/>
          <w:bCs/>
          <w:sz w:val="22"/>
          <w:szCs w:val="30"/>
        </w:rPr>
        <w:t>Vu l’avis consultatif favorable du Comité social territorial du ……………….,</w:t>
      </w:r>
    </w:p>
    <w:p w14:paraId="2A21419F" w14:textId="77777777" w:rsidR="007D144A" w:rsidRDefault="007D144A" w:rsidP="007D144A">
      <w:pPr>
        <w:widowControl w:val="0"/>
        <w:autoSpaceDE w:val="0"/>
        <w:autoSpaceDN w:val="0"/>
        <w:adjustRightInd w:val="0"/>
        <w:spacing w:after="120" w:line="276" w:lineRule="auto"/>
        <w:jc w:val="both"/>
        <w:rPr>
          <w:rFonts w:asciiTheme="minorHAnsi" w:hAnsiTheme="minorHAnsi"/>
          <w:b/>
          <w:sz w:val="22"/>
          <w:szCs w:val="22"/>
        </w:rPr>
      </w:pPr>
    </w:p>
    <w:p w14:paraId="345F4EC2" w14:textId="58BB726A" w:rsidR="00FF411E" w:rsidRPr="00361614" w:rsidRDefault="00FF411E" w:rsidP="007D144A">
      <w:pPr>
        <w:widowControl w:val="0"/>
        <w:autoSpaceDE w:val="0"/>
        <w:autoSpaceDN w:val="0"/>
        <w:adjustRightInd w:val="0"/>
        <w:spacing w:after="120" w:line="276" w:lineRule="auto"/>
        <w:jc w:val="both"/>
        <w:rPr>
          <w:rFonts w:asciiTheme="minorHAnsi" w:hAnsiTheme="minorHAnsi"/>
          <w:b/>
          <w:sz w:val="22"/>
          <w:szCs w:val="22"/>
        </w:rPr>
      </w:pPr>
      <w:r w:rsidRPr="00361614">
        <w:rPr>
          <w:rFonts w:asciiTheme="minorHAnsi" w:hAnsiTheme="minorHAnsi"/>
          <w:b/>
          <w:sz w:val="22"/>
          <w:szCs w:val="22"/>
        </w:rPr>
        <w:t>ENTRE</w:t>
      </w:r>
    </w:p>
    <w:p w14:paraId="475D3BF2" w14:textId="77777777" w:rsidR="00FF411E" w:rsidRPr="00361614" w:rsidRDefault="00FF411E" w:rsidP="0080263F">
      <w:pPr>
        <w:jc w:val="both"/>
        <w:rPr>
          <w:rFonts w:asciiTheme="minorHAnsi" w:hAnsiTheme="minorHAnsi"/>
          <w:sz w:val="22"/>
          <w:szCs w:val="22"/>
        </w:rPr>
      </w:pPr>
    </w:p>
    <w:p w14:paraId="11CE39D3" w14:textId="77777777" w:rsidR="007D144A" w:rsidRDefault="007760BD" w:rsidP="0080263F">
      <w:pPr>
        <w:jc w:val="both"/>
        <w:rPr>
          <w:rFonts w:ascii="Calibri" w:hAnsi="Calibri" w:cs="Arial"/>
          <w:bCs/>
          <w:sz w:val="22"/>
          <w:szCs w:val="30"/>
        </w:rPr>
      </w:pPr>
      <w:r w:rsidRPr="00361614">
        <w:rPr>
          <w:rFonts w:asciiTheme="minorHAnsi" w:hAnsiTheme="minorHAnsi"/>
          <w:sz w:val="22"/>
          <w:szCs w:val="22"/>
        </w:rPr>
        <w:t xml:space="preserve">Le Centre de </w:t>
      </w:r>
      <w:r w:rsidR="00FF411E" w:rsidRPr="00361614">
        <w:rPr>
          <w:rFonts w:asciiTheme="minorHAnsi" w:hAnsiTheme="minorHAnsi"/>
          <w:sz w:val="22"/>
          <w:szCs w:val="22"/>
        </w:rPr>
        <w:t>G</w:t>
      </w:r>
      <w:r w:rsidRPr="00361614">
        <w:rPr>
          <w:rFonts w:asciiTheme="minorHAnsi" w:hAnsiTheme="minorHAnsi"/>
          <w:sz w:val="22"/>
          <w:szCs w:val="22"/>
        </w:rPr>
        <w:t>estion de la Fonction Publique Territoriale du Puy-de-Dôme</w:t>
      </w:r>
      <w:r w:rsidR="00FF411E" w:rsidRPr="00361614">
        <w:rPr>
          <w:rFonts w:asciiTheme="minorHAnsi" w:hAnsiTheme="minorHAnsi"/>
          <w:sz w:val="22"/>
          <w:szCs w:val="22"/>
        </w:rPr>
        <w:t>, situé 7 rue Condorcet</w:t>
      </w:r>
      <w:r w:rsidR="00773895" w:rsidRPr="00361614">
        <w:rPr>
          <w:rFonts w:asciiTheme="minorHAnsi" w:hAnsiTheme="minorHAnsi"/>
          <w:sz w:val="22"/>
          <w:szCs w:val="22"/>
        </w:rPr>
        <w:t> </w:t>
      </w:r>
      <w:r w:rsidR="00FF411E" w:rsidRPr="00361614">
        <w:rPr>
          <w:rFonts w:asciiTheme="minorHAnsi" w:hAnsiTheme="minorHAnsi"/>
          <w:sz w:val="22"/>
          <w:szCs w:val="22"/>
        </w:rPr>
        <w:t>– CS</w:t>
      </w:r>
      <w:r w:rsidR="001B5AED" w:rsidRPr="00361614">
        <w:rPr>
          <w:rFonts w:asciiTheme="minorHAnsi" w:hAnsiTheme="minorHAnsi"/>
          <w:sz w:val="22"/>
          <w:szCs w:val="22"/>
        </w:rPr>
        <w:t> </w:t>
      </w:r>
      <w:r w:rsidR="00FF411E" w:rsidRPr="00361614">
        <w:rPr>
          <w:rFonts w:asciiTheme="minorHAnsi" w:hAnsiTheme="minorHAnsi"/>
          <w:sz w:val="22"/>
          <w:szCs w:val="22"/>
        </w:rPr>
        <w:t>70007 – 63063 CLERMONT-FERRAND CEDEX 1, r</w:t>
      </w:r>
      <w:r w:rsidRPr="00361614">
        <w:rPr>
          <w:rFonts w:asciiTheme="minorHAnsi" w:hAnsiTheme="minorHAnsi"/>
          <w:sz w:val="22"/>
          <w:szCs w:val="22"/>
        </w:rPr>
        <w:t xml:space="preserve">eprésenté par </w:t>
      </w:r>
      <w:r w:rsidR="00FF411E" w:rsidRPr="00361614">
        <w:rPr>
          <w:rFonts w:asciiTheme="minorHAnsi" w:hAnsiTheme="minorHAnsi"/>
          <w:sz w:val="22"/>
          <w:szCs w:val="22"/>
        </w:rPr>
        <w:t>son Président,</w:t>
      </w:r>
      <w:r w:rsidR="00B04836" w:rsidRPr="00361614">
        <w:rPr>
          <w:rFonts w:asciiTheme="minorHAnsi" w:hAnsiTheme="minorHAnsi"/>
          <w:sz w:val="22"/>
          <w:szCs w:val="22"/>
        </w:rPr>
        <w:t xml:space="preserve"> </w:t>
      </w:r>
      <w:r w:rsidR="00E6669E" w:rsidRPr="00361614">
        <w:rPr>
          <w:rFonts w:asciiTheme="minorHAnsi" w:hAnsiTheme="minorHAnsi"/>
          <w:sz w:val="22"/>
          <w:szCs w:val="22"/>
        </w:rPr>
        <w:t>Tony BERNARD</w:t>
      </w:r>
      <w:r w:rsidR="00FF411E" w:rsidRPr="00361614">
        <w:rPr>
          <w:rFonts w:asciiTheme="minorHAnsi" w:hAnsiTheme="minorHAnsi"/>
          <w:sz w:val="22"/>
          <w:szCs w:val="22"/>
        </w:rPr>
        <w:t xml:space="preserve">, </w:t>
      </w:r>
      <w:r w:rsidRPr="00361614">
        <w:rPr>
          <w:rFonts w:asciiTheme="minorHAnsi" w:hAnsiTheme="minorHAnsi"/>
          <w:sz w:val="22"/>
          <w:szCs w:val="22"/>
        </w:rPr>
        <w:t xml:space="preserve">agissant </w:t>
      </w:r>
      <w:r w:rsidR="00FF411E" w:rsidRPr="00361614">
        <w:rPr>
          <w:rFonts w:asciiTheme="minorHAnsi" w:hAnsiTheme="minorHAnsi"/>
          <w:sz w:val="22"/>
          <w:szCs w:val="22"/>
        </w:rPr>
        <w:t>conformément à la</w:t>
      </w:r>
      <w:r w:rsidRPr="00361614">
        <w:rPr>
          <w:rFonts w:asciiTheme="minorHAnsi" w:hAnsiTheme="minorHAnsi"/>
          <w:sz w:val="22"/>
          <w:szCs w:val="22"/>
        </w:rPr>
        <w:t xml:space="preserve"> délibération </w:t>
      </w:r>
      <w:r w:rsidRPr="00BE72AC">
        <w:rPr>
          <w:rFonts w:asciiTheme="minorHAnsi" w:hAnsiTheme="minorHAnsi"/>
          <w:sz w:val="22"/>
          <w:szCs w:val="22"/>
        </w:rPr>
        <w:t xml:space="preserve">du </w:t>
      </w:r>
      <w:r w:rsidR="00FF411E" w:rsidRPr="00BE72AC">
        <w:rPr>
          <w:rFonts w:asciiTheme="minorHAnsi" w:hAnsiTheme="minorHAnsi"/>
          <w:sz w:val="22"/>
          <w:szCs w:val="22"/>
        </w:rPr>
        <w:t xml:space="preserve">Conseil d’administration du Centre de Gestion en date du </w:t>
      </w:r>
      <w:r w:rsidR="007D144A" w:rsidRPr="007D144A">
        <w:rPr>
          <w:rFonts w:ascii="Calibri" w:hAnsi="Calibri" w:cs="Arial"/>
          <w:bCs/>
          <w:sz w:val="22"/>
          <w:szCs w:val="30"/>
        </w:rPr>
        <w:t xml:space="preserve">n° 2024-… du 15 octobre 2024 </w:t>
      </w:r>
    </w:p>
    <w:p w14:paraId="51B8DEC1" w14:textId="77777777" w:rsidR="007D144A" w:rsidRDefault="007D144A" w:rsidP="0080263F">
      <w:pPr>
        <w:jc w:val="both"/>
        <w:rPr>
          <w:rFonts w:ascii="Calibri" w:hAnsi="Calibri" w:cs="Arial"/>
          <w:bCs/>
          <w:sz w:val="22"/>
          <w:szCs w:val="30"/>
        </w:rPr>
      </w:pPr>
    </w:p>
    <w:p w14:paraId="2A1142C4" w14:textId="3985CD43" w:rsidR="00FF411E" w:rsidRPr="00361614" w:rsidRDefault="00FF411E" w:rsidP="0080263F">
      <w:pPr>
        <w:jc w:val="both"/>
        <w:rPr>
          <w:rFonts w:asciiTheme="minorHAnsi" w:hAnsiTheme="minorHAnsi"/>
          <w:sz w:val="22"/>
          <w:szCs w:val="22"/>
        </w:rPr>
      </w:pPr>
      <w:r w:rsidRPr="00361614">
        <w:rPr>
          <w:rFonts w:asciiTheme="minorHAnsi" w:hAnsiTheme="minorHAnsi"/>
          <w:sz w:val="22"/>
          <w:szCs w:val="22"/>
        </w:rPr>
        <w:t>désigné, ci-après</w:t>
      </w:r>
      <w:r w:rsidR="00391BDE" w:rsidRPr="00361614">
        <w:rPr>
          <w:rFonts w:asciiTheme="minorHAnsi" w:hAnsiTheme="minorHAnsi"/>
          <w:sz w:val="22"/>
          <w:szCs w:val="22"/>
        </w:rPr>
        <w:t>,</w:t>
      </w:r>
      <w:r w:rsidRPr="00361614">
        <w:rPr>
          <w:rFonts w:asciiTheme="minorHAnsi" w:hAnsiTheme="minorHAnsi"/>
          <w:sz w:val="22"/>
          <w:szCs w:val="22"/>
        </w:rPr>
        <w:t xml:space="preserve"> </w:t>
      </w:r>
      <w:r w:rsidR="00391BDE" w:rsidRPr="00361614">
        <w:rPr>
          <w:rFonts w:asciiTheme="minorHAnsi" w:hAnsiTheme="minorHAnsi"/>
          <w:sz w:val="22"/>
          <w:szCs w:val="22"/>
        </w:rPr>
        <w:t>Le Centre de Gestion</w:t>
      </w:r>
      <w:r w:rsidR="00311AFE">
        <w:rPr>
          <w:rFonts w:asciiTheme="minorHAnsi" w:hAnsiTheme="minorHAnsi"/>
          <w:sz w:val="22"/>
          <w:szCs w:val="22"/>
        </w:rPr>
        <w:t>,</w:t>
      </w:r>
    </w:p>
    <w:p w14:paraId="733B2DF2" w14:textId="77777777" w:rsidR="00FF411E" w:rsidRPr="00A56AC6" w:rsidRDefault="00FF411E" w:rsidP="00FF411E">
      <w:pPr>
        <w:tabs>
          <w:tab w:val="right" w:pos="9354"/>
        </w:tabs>
        <w:jc w:val="both"/>
        <w:rPr>
          <w:rFonts w:asciiTheme="minorHAnsi" w:hAnsiTheme="minorHAnsi"/>
          <w:b/>
          <w:sz w:val="22"/>
          <w:szCs w:val="22"/>
        </w:rPr>
      </w:pPr>
      <w:r w:rsidRPr="00361614">
        <w:rPr>
          <w:rFonts w:asciiTheme="minorHAnsi" w:hAnsiTheme="minorHAnsi"/>
          <w:b/>
          <w:sz w:val="22"/>
          <w:szCs w:val="22"/>
        </w:rPr>
        <w:tab/>
        <w:t>d’une part</w:t>
      </w:r>
      <w:r w:rsidRPr="00A56AC6">
        <w:rPr>
          <w:rFonts w:asciiTheme="minorHAnsi" w:hAnsiTheme="minorHAnsi"/>
          <w:b/>
          <w:sz w:val="22"/>
          <w:szCs w:val="22"/>
        </w:rPr>
        <w:t>,</w:t>
      </w:r>
    </w:p>
    <w:p w14:paraId="405E8776" w14:textId="77777777" w:rsidR="00B97018" w:rsidRDefault="00B97018" w:rsidP="0080263F">
      <w:pPr>
        <w:jc w:val="both"/>
        <w:rPr>
          <w:rFonts w:asciiTheme="minorHAnsi" w:hAnsiTheme="minorHAnsi"/>
          <w:b/>
          <w:sz w:val="22"/>
          <w:szCs w:val="22"/>
        </w:rPr>
      </w:pPr>
    </w:p>
    <w:p w14:paraId="057F9F19" w14:textId="77777777" w:rsidR="00B97018" w:rsidRDefault="00B97018" w:rsidP="0080263F">
      <w:pPr>
        <w:jc w:val="both"/>
        <w:rPr>
          <w:rFonts w:asciiTheme="minorHAnsi" w:hAnsiTheme="minorHAnsi"/>
          <w:b/>
          <w:sz w:val="22"/>
          <w:szCs w:val="22"/>
        </w:rPr>
      </w:pPr>
    </w:p>
    <w:p w14:paraId="0C0744C6" w14:textId="77777777" w:rsidR="00FF411E" w:rsidRPr="00FF411E" w:rsidRDefault="00FF411E" w:rsidP="0080263F">
      <w:pPr>
        <w:jc w:val="both"/>
        <w:rPr>
          <w:rFonts w:asciiTheme="minorHAnsi" w:hAnsiTheme="minorHAnsi"/>
          <w:b/>
          <w:sz w:val="22"/>
          <w:szCs w:val="22"/>
        </w:rPr>
      </w:pPr>
      <w:r w:rsidRPr="00FF411E">
        <w:rPr>
          <w:rFonts w:asciiTheme="minorHAnsi" w:hAnsiTheme="minorHAnsi"/>
          <w:b/>
          <w:sz w:val="22"/>
          <w:szCs w:val="22"/>
        </w:rPr>
        <w:t>ET</w:t>
      </w:r>
    </w:p>
    <w:p w14:paraId="0DE6065F" w14:textId="632748EF" w:rsidR="00391BDE" w:rsidRDefault="00391BDE" w:rsidP="00391BDE">
      <w:pPr>
        <w:spacing w:after="120" w:line="276" w:lineRule="auto"/>
        <w:jc w:val="both"/>
        <w:rPr>
          <w:rFonts w:ascii="Calibri" w:hAnsi="Calibri"/>
          <w:sz w:val="22"/>
        </w:rPr>
      </w:pPr>
      <w:r w:rsidRPr="003917FA">
        <w:rPr>
          <w:rFonts w:ascii="Calibri" w:hAnsi="Calibri"/>
          <w:sz w:val="22"/>
        </w:rPr>
        <w:t>Le</w:t>
      </w:r>
      <w:r>
        <w:rPr>
          <w:rFonts w:ascii="Calibri" w:hAnsi="Calibri"/>
          <w:sz w:val="22"/>
        </w:rPr>
        <w:t>/La</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w:t>
      </w:r>
      <w:r w:rsidRPr="00597CC4">
        <w:rPr>
          <w:rFonts w:ascii="Calibri" w:hAnsi="Calibri"/>
          <w:i/>
          <w:sz w:val="22"/>
        </w:rPr>
        <w:t>in</w:t>
      </w:r>
      <w:r>
        <w:rPr>
          <w:rFonts w:ascii="Calibri" w:hAnsi="Calibri"/>
          <w:i/>
          <w:sz w:val="22"/>
        </w:rPr>
        <w:t>diquer le nom de la collectivité</w:t>
      </w:r>
      <w:r w:rsidR="00BB5071">
        <w:rPr>
          <w:rFonts w:ascii="Calibri" w:hAnsi="Calibri"/>
          <w:i/>
          <w:sz w:val="22"/>
        </w:rPr>
        <w:t>)</w:t>
      </w:r>
      <w:r w:rsidRPr="003917FA">
        <w:rPr>
          <w:rFonts w:ascii="Calibri" w:hAnsi="Calibri"/>
          <w:sz w:val="22"/>
        </w:rPr>
        <w:t>,</w:t>
      </w:r>
    </w:p>
    <w:p w14:paraId="4C8F24F5" w14:textId="5E321788" w:rsidR="00391BDE" w:rsidRPr="003917FA" w:rsidRDefault="00391BDE" w:rsidP="00391BDE">
      <w:pPr>
        <w:spacing w:after="120" w:line="276" w:lineRule="auto"/>
        <w:jc w:val="both"/>
        <w:rPr>
          <w:rFonts w:ascii="Calibri" w:hAnsi="Calibri"/>
          <w:sz w:val="22"/>
        </w:rPr>
      </w:pPr>
      <w:r>
        <w:rPr>
          <w:rFonts w:ascii="Calibri" w:hAnsi="Calibri"/>
          <w:sz w:val="22"/>
        </w:rPr>
        <w:t>r</w:t>
      </w:r>
      <w:r w:rsidRPr="003917FA">
        <w:rPr>
          <w:rFonts w:ascii="Calibri" w:hAnsi="Calibri"/>
          <w:sz w:val="22"/>
        </w:rPr>
        <w:t>eprésenté</w:t>
      </w:r>
      <w:r>
        <w:rPr>
          <w:rFonts w:ascii="Calibri" w:hAnsi="Calibri"/>
          <w:sz w:val="22"/>
        </w:rPr>
        <w:t>(e)</w:t>
      </w:r>
      <w:r w:rsidRPr="003917FA">
        <w:rPr>
          <w:rFonts w:ascii="Calibri" w:hAnsi="Calibri"/>
          <w:sz w:val="22"/>
        </w:rPr>
        <w:t xml:space="preserve"> par</w:t>
      </w:r>
      <w:r w:rsidRPr="00BB5071">
        <w:rPr>
          <w:rFonts w:ascii="Calibri" w:hAnsi="Calibri"/>
          <w:color w:val="FF0000"/>
          <w:sz w:val="22"/>
        </w:rPr>
        <w:t xml:space="preserve"> </w:t>
      </w:r>
      <w:r w:rsidR="00BB5071" w:rsidRPr="00BB5071">
        <w:rPr>
          <w:rFonts w:ascii="Calibri" w:hAnsi="Calibri"/>
          <w:color w:val="FF0000"/>
          <w:sz w:val="22"/>
        </w:rPr>
        <w:t>sa/</w:t>
      </w:r>
      <w:r w:rsidRPr="00BB5071">
        <w:rPr>
          <w:rFonts w:ascii="Calibri" w:hAnsi="Calibri"/>
          <w:color w:val="FF0000"/>
          <w:sz w:val="22"/>
        </w:rPr>
        <w:t>son Maire, son Président, Madame, Monsieur</w:t>
      </w:r>
      <w:r w:rsidRPr="001E2E16">
        <w:rPr>
          <w:rFonts w:ascii="Calibri" w:hAnsi="Calibri"/>
          <w:sz w:val="22"/>
        </w:rPr>
        <w:t xml:space="preserve">                                 </w:t>
      </w:r>
      <w:r>
        <w:rPr>
          <w:rFonts w:ascii="Calibri" w:hAnsi="Calibri"/>
          <w:sz w:val="22"/>
        </w:rPr>
        <w:t>(Nom et prénom)</w:t>
      </w:r>
      <w:r w:rsidRPr="003917FA">
        <w:rPr>
          <w:rFonts w:ascii="Calibri" w:hAnsi="Calibri"/>
          <w:sz w:val="22"/>
        </w:rPr>
        <w:t xml:space="preserve">, dûment habilité(e) </w:t>
      </w:r>
      <w:r>
        <w:rPr>
          <w:rFonts w:ascii="Calibri" w:hAnsi="Calibri"/>
          <w:sz w:val="22"/>
        </w:rPr>
        <w:t xml:space="preserve">par délibération du </w:t>
      </w:r>
      <w:r w:rsidRPr="00DB4428">
        <w:rPr>
          <w:rFonts w:ascii="Calibri" w:hAnsi="Calibri"/>
          <w:color w:val="FF0000"/>
          <w:sz w:val="22"/>
        </w:rPr>
        <w:t>Conseil municipal</w:t>
      </w:r>
      <w:r w:rsidR="00DB4428">
        <w:rPr>
          <w:rFonts w:ascii="Calibri" w:hAnsi="Calibri"/>
          <w:color w:val="FF0000"/>
          <w:sz w:val="22"/>
        </w:rPr>
        <w:t>/</w:t>
      </w:r>
      <w:r w:rsidRPr="00DB4428">
        <w:rPr>
          <w:rFonts w:ascii="Calibri" w:hAnsi="Calibri"/>
          <w:color w:val="FF0000"/>
          <w:sz w:val="22"/>
        </w:rPr>
        <w:t>Conseil syndica</w:t>
      </w:r>
      <w:r w:rsidR="00DB4428">
        <w:rPr>
          <w:rFonts w:ascii="Calibri" w:hAnsi="Calibri"/>
          <w:color w:val="FF0000"/>
          <w:sz w:val="22"/>
        </w:rPr>
        <w:t>l/</w:t>
      </w:r>
      <w:r w:rsidRPr="00DB4428">
        <w:rPr>
          <w:rFonts w:ascii="Calibri" w:hAnsi="Calibri"/>
          <w:color w:val="FF0000"/>
          <w:sz w:val="22"/>
        </w:rPr>
        <w:t xml:space="preserve">Conseil d’administration </w:t>
      </w:r>
      <w:r>
        <w:rPr>
          <w:rFonts w:ascii="Calibri" w:hAnsi="Calibri"/>
          <w:sz w:val="22"/>
        </w:rPr>
        <w:t>en date du                                   ,ci-après, la collectivité.</w:t>
      </w:r>
    </w:p>
    <w:p w14:paraId="2A89988E" w14:textId="77777777" w:rsidR="00773895" w:rsidRPr="00A56AC6" w:rsidRDefault="00773895" w:rsidP="00773895">
      <w:pPr>
        <w:tabs>
          <w:tab w:val="right" w:pos="9354"/>
        </w:tabs>
        <w:jc w:val="both"/>
        <w:rPr>
          <w:rFonts w:asciiTheme="minorHAnsi" w:hAnsiTheme="minorHAnsi"/>
          <w:b/>
          <w:sz w:val="22"/>
          <w:szCs w:val="22"/>
        </w:rPr>
      </w:pPr>
      <w:r w:rsidRPr="00A56AC6">
        <w:rPr>
          <w:rFonts w:asciiTheme="minorHAnsi" w:hAnsiTheme="minorHAnsi"/>
          <w:b/>
          <w:sz w:val="22"/>
          <w:szCs w:val="22"/>
        </w:rPr>
        <w:tab/>
        <w:t>d’autre part,</w:t>
      </w:r>
    </w:p>
    <w:p w14:paraId="7BAE5959" w14:textId="77777777" w:rsidR="004B4171" w:rsidRDefault="004B4171">
      <w:pPr>
        <w:rPr>
          <w:rFonts w:asciiTheme="minorHAnsi" w:hAnsiTheme="minorHAnsi"/>
          <w:sz w:val="22"/>
          <w:szCs w:val="22"/>
        </w:rPr>
      </w:pPr>
      <w:r>
        <w:rPr>
          <w:rFonts w:asciiTheme="minorHAnsi" w:hAnsiTheme="minorHAnsi"/>
          <w:sz w:val="22"/>
          <w:szCs w:val="22"/>
        </w:rPr>
        <w:br w:type="page"/>
      </w:r>
    </w:p>
    <w:p w14:paraId="6AA69C66" w14:textId="77777777" w:rsidR="00D41640" w:rsidRPr="00194A0C" w:rsidRDefault="00BE72AC" w:rsidP="00D41640">
      <w:pPr>
        <w:spacing w:after="120" w:line="276" w:lineRule="auto"/>
        <w:jc w:val="center"/>
        <w:rPr>
          <w:rFonts w:ascii="Calibri" w:hAnsi="Calibri"/>
          <w:b/>
        </w:rPr>
      </w:pPr>
      <w:r>
        <w:rPr>
          <w:rFonts w:ascii="Calibri" w:hAnsi="Calibri"/>
          <w:b/>
        </w:rPr>
        <w:lastRenderedPageBreak/>
        <w:t>I</w:t>
      </w:r>
      <w:r w:rsidR="00D41640" w:rsidRPr="00194A0C">
        <w:rPr>
          <w:rFonts w:ascii="Calibri" w:hAnsi="Calibri"/>
          <w:b/>
        </w:rPr>
        <w:t>l a été, d’un commun accord, convenu et arrêté ce qui suit :</w:t>
      </w:r>
    </w:p>
    <w:p w14:paraId="79962BF0" w14:textId="77777777" w:rsidR="008E62D1" w:rsidRDefault="008E62D1" w:rsidP="00D41640">
      <w:pPr>
        <w:spacing w:after="120" w:line="276" w:lineRule="auto"/>
        <w:jc w:val="both"/>
        <w:rPr>
          <w:rFonts w:ascii="Calibri" w:hAnsi="Calibri"/>
          <w:b/>
          <w:sz w:val="22"/>
          <w:u w:val="single"/>
        </w:rPr>
      </w:pPr>
    </w:p>
    <w:p w14:paraId="14CAD2A5" w14:textId="1C54BAFD"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14:paraId="57547F43" w14:textId="2329C25B" w:rsidR="007D144A" w:rsidRDefault="00D41640" w:rsidP="007D144A">
      <w:pPr>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Pr>
          <w:rFonts w:ascii="Calibri" w:hAnsi="Calibri"/>
          <w:sz w:val="22"/>
          <w:szCs w:val="22"/>
        </w:rPr>
        <w:t>la collectivité</w:t>
      </w:r>
      <w:r w:rsidRPr="00194A0C">
        <w:rPr>
          <w:rFonts w:ascii="Calibri" w:hAnsi="Calibri"/>
          <w:sz w:val="22"/>
          <w:szCs w:val="22"/>
        </w:rPr>
        <w:t xml:space="preserve">, les </w:t>
      </w:r>
      <w:r w:rsidR="007D144A">
        <w:rPr>
          <w:rFonts w:ascii="Calibri" w:hAnsi="Calibri"/>
          <w:sz w:val="22"/>
          <w:szCs w:val="22"/>
        </w:rPr>
        <w:t xml:space="preserve">modalités de rattachement de la collectivité locale à la convention de </w:t>
      </w:r>
      <w:r w:rsidR="007D144A" w:rsidRPr="007D144A">
        <w:rPr>
          <w:rFonts w:ascii="Calibri" w:hAnsi="Calibri"/>
          <w:sz w:val="22"/>
          <w:szCs w:val="22"/>
        </w:rPr>
        <w:t xml:space="preserve">participation dans le domaine de la protection sociale complémentaire souscrite par le Centre de Gestion. </w:t>
      </w:r>
    </w:p>
    <w:p w14:paraId="0F6C4107" w14:textId="77777777" w:rsidR="007D144A" w:rsidRDefault="007D144A" w:rsidP="007D144A">
      <w:pPr>
        <w:jc w:val="both"/>
        <w:rPr>
          <w:rFonts w:ascii="Calibri" w:hAnsi="Calibri"/>
          <w:sz w:val="22"/>
          <w:szCs w:val="22"/>
        </w:rPr>
      </w:pPr>
    </w:p>
    <w:p w14:paraId="2EEAF3FA" w14:textId="77777777" w:rsidR="00872CA0" w:rsidRPr="00752A25" w:rsidRDefault="00872CA0" w:rsidP="00872CA0">
      <w:pPr>
        <w:pStyle w:val="VuConsidrant"/>
        <w:rPr>
          <w:rFonts w:asciiTheme="minorHAnsi" w:hAnsiTheme="minorHAnsi" w:cstheme="minorHAnsi"/>
          <w:color w:val="FF0000"/>
          <w:sz w:val="22"/>
          <w:szCs w:val="22"/>
          <w:u w:val="single"/>
        </w:rPr>
      </w:pPr>
      <w:r w:rsidRPr="00E34B84">
        <w:rPr>
          <w:rFonts w:asciiTheme="minorHAnsi" w:hAnsiTheme="minorHAnsi" w:cstheme="minorHAnsi"/>
          <w:sz w:val="22"/>
          <w:szCs w:val="22"/>
        </w:rPr>
        <w:t>L’adhésion des agents à la convention de participation, à l’exclusion de toute autre forme de couverture, conditionne le bénéficie du versement de la participation financière de l’employeur.</w:t>
      </w:r>
    </w:p>
    <w:p w14:paraId="4EFEB438" w14:textId="77777777" w:rsidR="008E62D1" w:rsidRDefault="008E62D1" w:rsidP="00D41640">
      <w:pPr>
        <w:spacing w:after="120" w:line="276" w:lineRule="auto"/>
        <w:jc w:val="both"/>
        <w:rPr>
          <w:rFonts w:ascii="Calibri" w:hAnsi="Calibri"/>
          <w:sz w:val="22"/>
          <w:szCs w:val="22"/>
        </w:rPr>
      </w:pPr>
    </w:p>
    <w:p w14:paraId="0152F90A" w14:textId="5211DC93"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xml:space="preserve"> : </w:t>
      </w:r>
      <w:r w:rsidR="008E62D1">
        <w:rPr>
          <w:rFonts w:ascii="Calibri" w:hAnsi="Calibri"/>
          <w:b/>
          <w:sz w:val="22"/>
        </w:rPr>
        <w:t xml:space="preserve">DUREE ET </w:t>
      </w:r>
      <w:r w:rsidR="005D0BAD">
        <w:rPr>
          <w:rFonts w:ascii="Calibri" w:hAnsi="Calibri"/>
          <w:b/>
          <w:sz w:val="22"/>
        </w:rPr>
        <w:t>PRISE D’EFFET DE LA CONVENTION</w:t>
      </w:r>
    </w:p>
    <w:p w14:paraId="1FC379E3"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La présente convention d’adhésion entre en vigueur à compter du 1</w:t>
      </w:r>
      <w:r w:rsidRPr="00E41167">
        <w:rPr>
          <w:rStyle w:val="normaltextrun"/>
          <w:rFonts w:ascii="Calibri" w:hAnsi="Calibri" w:cs="Calibri"/>
          <w:sz w:val="22"/>
          <w:szCs w:val="22"/>
          <w:vertAlign w:val="superscript"/>
        </w:rPr>
        <w:t>er</w:t>
      </w:r>
      <w:r w:rsidRPr="00E41167">
        <w:rPr>
          <w:rStyle w:val="normaltextrun"/>
          <w:rFonts w:ascii="Calibri" w:hAnsi="Calibri" w:cs="Calibri"/>
          <w:sz w:val="22"/>
          <w:szCs w:val="22"/>
        </w:rPr>
        <w:t> janvier 2025</w:t>
      </w:r>
      <w:r>
        <w:rPr>
          <w:rStyle w:val="normaltextrun"/>
          <w:rFonts w:ascii="Calibri" w:hAnsi="Calibri" w:cs="Calibri"/>
          <w:sz w:val="22"/>
          <w:szCs w:val="22"/>
        </w:rPr>
        <w:t xml:space="preserve"> ou à compter de la date d’adhésion de la collectivité si cette dernière est postérieure à la date précitée</w:t>
      </w:r>
      <w:r w:rsidRPr="00E41167">
        <w:rPr>
          <w:rStyle w:val="normaltextrun"/>
          <w:rFonts w:ascii="Calibri" w:hAnsi="Calibri" w:cs="Calibri"/>
          <w:sz w:val="22"/>
          <w:szCs w:val="22"/>
        </w:rPr>
        <w:t>.</w:t>
      </w:r>
    </w:p>
    <w:p w14:paraId="2927BE40"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4BA6D58" w14:textId="77777777" w:rsidR="008E62D1" w:rsidRPr="00E41167" w:rsidRDefault="008E62D1" w:rsidP="008E62D1">
      <w:pPr>
        <w:pStyle w:val="paragraph"/>
        <w:spacing w:before="0" w:beforeAutospacing="0" w:after="0" w:afterAutospacing="0"/>
        <w:jc w:val="both"/>
        <w:textAlignment w:val="baseline"/>
        <w:rPr>
          <w:rStyle w:val="normaltextrun"/>
          <w:rFonts w:ascii="Calibri" w:hAnsi="Calibri" w:cs="Calibri"/>
          <w:sz w:val="22"/>
          <w:szCs w:val="22"/>
        </w:rPr>
      </w:pPr>
      <w:r w:rsidRPr="00E41167">
        <w:rPr>
          <w:rStyle w:val="normaltextrun"/>
          <w:rFonts w:ascii="Calibri" w:hAnsi="Calibri" w:cs="Calibri"/>
          <w:sz w:val="22"/>
          <w:szCs w:val="22"/>
        </w:rPr>
        <w:t>Elle prend fin à l’issue de la convention de participation du Centre de Gestion, soit au 31 décembre 2030, étant précisé que cette durée pourra être prorogée pour des motifs d'intérêt général pour une durée ne pouvant excéder un an.</w:t>
      </w:r>
    </w:p>
    <w:p w14:paraId="2F01CFD7" w14:textId="77777777" w:rsidR="008E62D1" w:rsidRPr="00E41167" w:rsidRDefault="008E62D1" w:rsidP="008E62D1">
      <w:pPr>
        <w:pStyle w:val="paragraph"/>
        <w:spacing w:before="0" w:beforeAutospacing="0" w:after="0" w:afterAutospacing="0"/>
        <w:ind w:left="1695"/>
        <w:jc w:val="both"/>
        <w:textAlignment w:val="baseline"/>
        <w:rPr>
          <w:rStyle w:val="normaltextrun"/>
          <w:rFonts w:ascii="Calibri" w:hAnsi="Calibri" w:cs="Calibri"/>
          <w:sz w:val="22"/>
          <w:szCs w:val="22"/>
        </w:rPr>
      </w:pPr>
    </w:p>
    <w:p w14:paraId="738F4325" w14:textId="0C371DFF" w:rsidR="008E62D1" w:rsidRPr="00E41167" w:rsidRDefault="008E62D1" w:rsidP="008E62D1">
      <w:pPr>
        <w:pStyle w:val="paragraph"/>
        <w:spacing w:before="0" w:beforeAutospacing="0" w:after="0" w:afterAutospacing="0"/>
        <w:jc w:val="both"/>
        <w:textAlignment w:val="baseline"/>
        <w:rPr>
          <w:rFonts w:ascii="Calibri" w:hAnsi="Calibri" w:cs="Calibri"/>
          <w:sz w:val="22"/>
          <w:szCs w:val="22"/>
        </w:rPr>
      </w:pPr>
      <w:r w:rsidRPr="00E41167">
        <w:rPr>
          <w:rStyle w:val="normaltextrun"/>
          <w:rFonts w:ascii="Calibri" w:hAnsi="Calibri" w:cs="Calibri"/>
          <w:sz w:val="22"/>
          <w:szCs w:val="22"/>
        </w:rPr>
        <w:t xml:space="preserve">Il est porté à connaissance de </w:t>
      </w:r>
      <w:r w:rsidR="00E70BC6">
        <w:rPr>
          <w:rStyle w:val="normaltextrun"/>
          <w:rFonts w:ascii="Calibri" w:hAnsi="Calibri" w:cs="Calibri"/>
          <w:sz w:val="22"/>
          <w:szCs w:val="22"/>
        </w:rPr>
        <w:t>la collectivité</w:t>
      </w:r>
      <w:r>
        <w:rPr>
          <w:rStyle w:val="normaltextrun"/>
          <w:rFonts w:ascii="Calibri" w:hAnsi="Calibri" w:cs="Calibri"/>
          <w:sz w:val="22"/>
          <w:szCs w:val="22"/>
        </w:rPr>
        <w:t xml:space="preserve"> </w:t>
      </w:r>
      <w:r w:rsidRPr="00E41167">
        <w:rPr>
          <w:rStyle w:val="normaltextrun"/>
          <w:rFonts w:ascii="Calibri" w:hAnsi="Calibri" w:cs="Calibri"/>
          <w:sz w:val="22"/>
          <w:szCs w:val="22"/>
        </w:rPr>
        <w:t xml:space="preserve">que le contrat collectif d’assurance </w:t>
      </w:r>
      <w:r w:rsidRPr="00E41167">
        <w:rPr>
          <w:rFonts w:ascii="Calibri" w:hAnsi="Calibri" w:cs="Calibri"/>
          <w:sz w:val="22"/>
          <w:szCs w:val="22"/>
        </w:rPr>
        <w:t>prend effet au 1</w:t>
      </w:r>
      <w:r w:rsidRPr="00E41167">
        <w:rPr>
          <w:rFonts w:ascii="Calibri" w:hAnsi="Calibri" w:cs="Calibri"/>
          <w:sz w:val="22"/>
          <w:szCs w:val="22"/>
          <w:vertAlign w:val="superscript"/>
        </w:rPr>
        <w:t>er</w:t>
      </w:r>
      <w:r w:rsidRPr="00E41167">
        <w:rPr>
          <w:rFonts w:ascii="Calibri" w:hAnsi="Calibri" w:cs="Calibri"/>
          <w:sz w:val="22"/>
          <w:szCs w:val="22"/>
        </w:rPr>
        <w:t xml:space="preserve"> janvier 2025 et est conclu pour une période d'un an, renouvelable par tacite reconduction à la date d'échéance dans une limite de six ans (soit jusqu'au 31 décembre 2030), prorogeable une année. </w:t>
      </w:r>
    </w:p>
    <w:p w14:paraId="024771E0" w14:textId="77777777" w:rsidR="00DA63A7" w:rsidRDefault="00DA63A7" w:rsidP="00D41640">
      <w:pPr>
        <w:spacing w:after="120" w:line="276" w:lineRule="auto"/>
        <w:jc w:val="both"/>
        <w:rPr>
          <w:rFonts w:ascii="Calibri" w:hAnsi="Calibri"/>
          <w:sz w:val="22"/>
          <w:szCs w:val="22"/>
        </w:rPr>
      </w:pPr>
    </w:p>
    <w:p w14:paraId="1F7EA28F" w14:textId="2164CE04"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t xml:space="preserve">ARTICLE </w:t>
      </w:r>
      <w:r>
        <w:rPr>
          <w:rFonts w:ascii="Calibri" w:hAnsi="Calibri"/>
          <w:b/>
          <w:sz w:val="22"/>
          <w:szCs w:val="22"/>
          <w:u w:val="single"/>
        </w:rPr>
        <w:t>3</w:t>
      </w:r>
      <w:r w:rsidRPr="00E60E46">
        <w:rPr>
          <w:rFonts w:ascii="Calibri" w:hAnsi="Calibri"/>
          <w:b/>
          <w:sz w:val="22"/>
          <w:szCs w:val="22"/>
        </w:rPr>
        <w:t xml:space="preserve"> : </w:t>
      </w:r>
      <w:r w:rsidR="00034124">
        <w:rPr>
          <w:rFonts w:ascii="Calibri" w:hAnsi="Calibri"/>
          <w:b/>
          <w:sz w:val="22"/>
          <w:szCs w:val="22"/>
        </w:rPr>
        <w:t>NATURE DES GARANTIES</w:t>
      </w:r>
    </w:p>
    <w:p w14:paraId="29AC828A" w14:textId="1041C88B" w:rsidR="00034124" w:rsidRPr="00034124" w:rsidRDefault="00034124" w:rsidP="0003412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034124">
        <w:rPr>
          <w:rStyle w:val="normaltextrun"/>
          <w:rFonts w:asciiTheme="minorHAnsi" w:hAnsiTheme="minorHAnsi" w:cstheme="minorHAnsi"/>
          <w:sz w:val="22"/>
          <w:szCs w:val="22"/>
        </w:rPr>
        <w:t>Les garanties sont détaillées dans la notice d’information</w:t>
      </w:r>
      <w:r>
        <w:rPr>
          <w:rStyle w:val="normaltextrun"/>
          <w:rFonts w:asciiTheme="minorHAnsi" w:hAnsiTheme="minorHAnsi" w:cstheme="minorHAnsi"/>
          <w:sz w:val="22"/>
          <w:szCs w:val="22"/>
        </w:rPr>
        <w:t>, remise à la collectivité dès adhésion</w:t>
      </w:r>
      <w:r w:rsidR="00CD69E1">
        <w:rPr>
          <w:rStyle w:val="normaltextrun"/>
          <w:rFonts w:asciiTheme="minorHAnsi" w:hAnsiTheme="minorHAnsi" w:cstheme="minorHAnsi"/>
          <w:sz w:val="22"/>
          <w:szCs w:val="22"/>
        </w:rPr>
        <w:t xml:space="preserve"> </w:t>
      </w:r>
      <w:r w:rsidRPr="00034124">
        <w:rPr>
          <w:rStyle w:val="normaltextrun"/>
          <w:rFonts w:asciiTheme="minorHAnsi" w:hAnsiTheme="minorHAnsi" w:cstheme="minorHAnsi"/>
          <w:sz w:val="22"/>
          <w:szCs w:val="22"/>
        </w:rPr>
        <w:t>par l’assureur</w:t>
      </w:r>
      <w:r w:rsidR="00CD69E1">
        <w:rPr>
          <w:rStyle w:val="normaltextrun"/>
          <w:rFonts w:asciiTheme="minorHAnsi" w:hAnsiTheme="minorHAnsi" w:cstheme="minorHAnsi"/>
          <w:sz w:val="22"/>
          <w:szCs w:val="22"/>
        </w:rPr>
        <w:t xml:space="preserve">. La collectivité s’engage à la remettre </w:t>
      </w:r>
      <w:r w:rsidRPr="00034124">
        <w:rPr>
          <w:rStyle w:val="normaltextrun"/>
          <w:rFonts w:asciiTheme="minorHAnsi" w:hAnsiTheme="minorHAnsi" w:cstheme="minorHAnsi"/>
          <w:sz w:val="22"/>
          <w:szCs w:val="22"/>
        </w:rPr>
        <w:t>à leurs agents adhérents contre émargement.</w:t>
      </w:r>
    </w:p>
    <w:p w14:paraId="3432D374" w14:textId="77777777" w:rsidR="00C030A5" w:rsidRDefault="00C030A5" w:rsidP="005D0BAD">
      <w:pPr>
        <w:spacing w:after="120" w:line="276" w:lineRule="auto"/>
        <w:jc w:val="both"/>
        <w:rPr>
          <w:rFonts w:ascii="Calibri" w:hAnsi="Calibri"/>
          <w:b/>
          <w:sz w:val="22"/>
          <w:u w:val="single"/>
        </w:rPr>
      </w:pPr>
    </w:p>
    <w:p w14:paraId="2F5E8490" w14:textId="6B5D1335" w:rsidR="0085168A" w:rsidRDefault="00D41640" w:rsidP="005D0BAD">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7323F8">
        <w:rPr>
          <w:rFonts w:ascii="Calibri" w:hAnsi="Calibri"/>
          <w:b/>
          <w:sz w:val="22"/>
          <w:u w:val="single"/>
        </w:rPr>
        <w:t>4</w:t>
      </w:r>
      <w:r w:rsidR="00904FEB" w:rsidRPr="001C5821">
        <w:rPr>
          <w:rFonts w:ascii="Calibri" w:hAnsi="Calibri"/>
          <w:b/>
          <w:sz w:val="22"/>
        </w:rPr>
        <w:t xml:space="preserve"> : </w:t>
      </w:r>
      <w:r w:rsidR="0085168A">
        <w:rPr>
          <w:rFonts w:ascii="Calibri" w:hAnsi="Calibri"/>
          <w:b/>
          <w:sz w:val="22"/>
        </w:rPr>
        <w:t>ADHESION DES AGENTS TERRITORIAUX</w:t>
      </w:r>
    </w:p>
    <w:p w14:paraId="6CB6BA08" w14:textId="7176753F"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L’adhésion au contrat collectif de garantie prévoyance est ouverte aux fonctionnaires et agents contractuels de droit public et de droit privé</w:t>
      </w:r>
      <w:r w:rsidR="00D24428">
        <w:rPr>
          <w:rStyle w:val="normaltextrun"/>
          <w:rFonts w:asciiTheme="minorHAnsi" w:hAnsiTheme="minorHAnsi" w:cstheme="minorHAnsi"/>
          <w:sz w:val="22"/>
          <w:szCs w:val="22"/>
        </w:rPr>
        <w:t xml:space="preserve">. </w:t>
      </w:r>
    </w:p>
    <w:p w14:paraId="390BC6C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13D4D214" w14:textId="77777777" w:rsidR="0085168A" w:rsidRPr="009A1CDC" w:rsidRDefault="0085168A" w:rsidP="0085168A">
      <w:pPr>
        <w:pStyle w:val="paragraph"/>
        <w:spacing w:before="0" w:beforeAutospacing="0" w:after="0" w:afterAutospacing="0"/>
        <w:jc w:val="both"/>
        <w:textAlignment w:val="baseline"/>
        <w:rPr>
          <w:rFonts w:asciiTheme="minorHAnsi" w:hAnsiTheme="minorHAnsi" w:cstheme="minorHAnsi"/>
        </w:rPr>
      </w:pPr>
      <w:r w:rsidRPr="009A1CDC">
        <w:rPr>
          <w:rStyle w:val="normaltextrun"/>
          <w:rFonts w:asciiTheme="minorHAnsi" w:hAnsiTheme="minorHAnsi" w:cstheme="minorHAnsi"/>
          <w:sz w:val="22"/>
          <w:szCs w:val="22"/>
        </w:rPr>
        <w:t>L’organisme d’assurance garantit le paiement des prestations pour chaque agent adhérent selon les conditions définies au sein de la convention de participation, du contrat collectif d’assurance et de ses annexes.</w:t>
      </w:r>
      <w:r w:rsidRPr="009A1CDC">
        <w:rPr>
          <w:rStyle w:val="eop"/>
          <w:rFonts w:asciiTheme="minorHAnsi" w:hAnsiTheme="minorHAnsi" w:cstheme="minorHAnsi"/>
          <w:sz w:val="22"/>
          <w:szCs w:val="22"/>
        </w:rPr>
        <w:t> </w:t>
      </w:r>
    </w:p>
    <w:p w14:paraId="668BF552" w14:textId="77777777" w:rsidR="0085168A" w:rsidRPr="009A1CDC" w:rsidRDefault="0085168A" w:rsidP="0085168A">
      <w:pPr>
        <w:pStyle w:val="paragraph"/>
        <w:spacing w:before="0" w:beforeAutospacing="0" w:after="0" w:afterAutospacing="0"/>
        <w:ind w:left="1695"/>
        <w:jc w:val="both"/>
        <w:textAlignment w:val="baseline"/>
        <w:rPr>
          <w:rFonts w:asciiTheme="minorHAnsi" w:hAnsiTheme="minorHAnsi" w:cstheme="minorHAnsi"/>
        </w:rPr>
      </w:pPr>
      <w:r w:rsidRPr="009A1CDC">
        <w:rPr>
          <w:rStyle w:val="eop"/>
          <w:rFonts w:asciiTheme="minorHAnsi" w:hAnsiTheme="minorHAnsi" w:cstheme="minorHAnsi"/>
          <w:sz w:val="22"/>
          <w:szCs w:val="22"/>
        </w:rPr>
        <w:t> </w:t>
      </w:r>
    </w:p>
    <w:p w14:paraId="224F4380" w14:textId="77777777" w:rsidR="0085168A" w:rsidRPr="009A1CDC" w:rsidRDefault="0085168A" w:rsidP="0085168A">
      <w:pPr>
        <w:pStyle w:val="paragraph"/>
        <w:spacing w:before="0" w:beforeAutospacing="0" w:after="0" w:afterAutospacing="0"/>
        <w:jc w:val="both"/>
        <w:textAlignment w:val="baseline"/>
        <w:rPr>
          <w:rStyle w:val="eop"/>
          <w:rFonts w:asciiTheme="minorHAnsi" w:hAnsiTheme="minorHAnsi" w:cstheme="minorHAnsi"/>
          <w:sz w:val="22"/>
          <w:szCs w:val="22"/>
        </w:rPr>
      </w:pPr>
      <w:r w:rsidRPr="009A1CDC">
        <w:rPr>
          <w:rStyle w:val="normaltextrun"/>
          <w:rFonts w:asciiTheme="minorHAnsi" w:hAnsiTheme="minorHAnsi" w:cstheme="minorHAnsi"/>
          <w:sz w:val="22"/>
          <w:szCs w:val="22"/>
        </w:rPr>
        <w:t>L’employeur communique aux agents toutes les informations nécessaires permettant leur adhésion et la prise d’effet des garanties dans le délai convenu.</w:t>
      </w:r>
      <w:r w:rsidRPr="009A1CDC">
        <w:rPr>
          <w:rStyle w:val="eop"/>
          <w:rFonts w:asciiTheme="minorHAnsi" w:hAnsiTheme="minorHAnsi" w:cstheme="minorHAnsi"/>
          <w:sz w:val="22"/>
          <w:szCs w:val="22"/>
        </w:rPr>
        <w:t> </w:t>
      </w:r>
    </w:p>
    <w:p w14:paraId="06926F5B" w14:textId="77777777" w:rsidR="0085168A" w:rsidRPr="009A1CDC" w:rsidRDefault="0085168A" w:rsidP="005D0BAD">
      <w:pPr>
        <w:spacing w:after="120" w:line="276" w:lineRule="auto"/>
        <w:jc w:val="both"/>
        <w:rPr>
          <w:rFonts w:asciiTheme="minorHAnsi" w:hAnsiTheme="minorHAnsi" w:cstheme="minorHAnsi"/>
          <w:b/>
          <w:sz w:val="22"/>
        </w:rPr>
      </w:pPr>
    </w:p>
    <w:p w14:paraId="6FCABC50" w14:textId="362A82C9" w:rsidR="0085168A" w:rsidRDefault="00D24428"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5 </w:t>
      </w:r>
      <w:r w:rsidRPr="000F0AA8">
        <w:rPr>
          <w:rFonts w:ascii="Calibri" w:hAnsi="Calibri"/>
          <w:b/>
          <w:sz w:val="22"/>
        </w:rPr>
        <w:t xml:space="preserve">: </w:t>
      </w:r>
      <w:r w:rsidR="00D03FE2">
        <w:rPr>
          <w:rFonts w:ascii="Calibri" w:hAnsi="Calibri"/>
          <w:b/>
          <w:sz w:val="22"/>
        </w:rPr>
        <w:t>OBLIGATIONS DE L</w:t>
      </w:r>
      <w:r w:rsidR="00E70BC6">
        <w:rPr>
          <w:rFonts w:ascii="Calibri" w:hAnsi="Calibri"/>
          <w:b/>
          <w:sz w:val="22"/>
        </w:rPr>
        <w:t>A COLLECTIVITE</w:t>
      </w:r>
    </w:p>
    <w:p w14:paraId="2E08F76D" w14:textId="0E114705" w:rsidR="00B43FB5" w:rsidRPr="00C60EF6" w:rsidRDefault="00B43FB5" w:rsidP="00B43FB5">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L</w:t>
      </w:r>
      <w:r w:rsidR="00E70BC6">
        <w:rPr>
          <w:rStyle w:val="normaltextrun"/>
          <w:rFonts w:asciiTheme="minorHAnsi" w:hAnsiTheme="minorHAnsi" w:cstheme="minorHAnsi"/>
          <w:sz w:val="22"/>
          <w:szCs w:val="22"/>
        </w:rPr>
        <w:t>a collectivité</w:t>
      </w:r>
      <w:r w:rsidRPr="00C60EF6">
        <w:rPr>
          <w:rStyle w:val="normaltextrun"/>
          <w:rFonts w:asciiTheme="minorHAnsi" w:hAnsiTheme="minorHAnsi" w:cstheme="minorHAnsi"/>
          <w:sz w:val="22"/>
          <w:szCs w:val="22"/>
        </w:rPr>
        <w:t xml:space="preserve"> doit fournir les informations nécessaires à la constitution du dossier d’adhésion de la collectivité territoriale ou de l’établissement public.</w:t>
      </w:r>
      <w:r w:rsidR="00C60EF6" w:rsidRPr="00C60EF6">
        <w:rPr>
          <w:rStyle w:val="normaltextrun"/>
          <w:rFonts w:asciiTheme="minorHAnsi" w:hAnsiTheme="minorHAnsi" w:cstheme="minorHAnsi"/>
          <w:sz w:val="22"/>
          <w:szCs w:val="22"/>
        </w:rPr>
        <w:t xml:space="preserve"> </w:t>
      </w:r>
      <w:r w:rsidRPr="00C60EF6">
        <w:rPr>
          <w:rStyle w:val="normaltextrun"/>
          <w:rFonts w:asciiTheme="minorHAnsi" w:hAnsiTheme="minorHAnsi" w:cstheme="minorHAnsi"/>
          <w:sz w:val="22"/>
          <w:szCs w:val="22"/>
        </w:rPr>
        <w:t xml:space="preserve">Il remet la notice d’information établie par l’assureur, et validée par le Centre de Gestion, aux agents adhérents. </w:t>
      </w:r>
    </w:p>
    <w:p w14:paraId="2908E040" w14:textId="202CF8AF" w:rsidR="00B43FB5" w:rsidRDefault="00C60EF6" w:rsidP="00C60EF6">
      <w:pPr>
        <w:pStyle w:val="paragraph"/>
        <w:spacing w:after="0"/>
        <w:jc w:val="both"/>
        <w:textAlignment w:val="baseline"/>
        <w:rPr>
          <w:rStyle w:val="normaltextrun"/>
          <w:rFonts w:asciiTheme="minorHAnsi" w:hAnsiTheme="minorHAnsi" w:cstheme="minorHAnsi"/>
          <w:sz w:val="22"/>
          <w:szCs w:val="22"/>
        </w:rPr>
      </w:pPr>
      <w:r w:rsidRPr="00C60EF6">
        <w:rPr>
          <w:rStyle w:val="normaltextrun"/>
          <w:rFonts w:asciiTheme="minorHAnsi" w:hAnsiTheme="minorHAnsi" w:cstheme="minorHAnsi"/>
          <w:sz w:val="22"/>
          <w:szCs w:val="22"/>
        </w:rPr>
        <w:t xml:space="preserve">La cotisation est précomptée sur </w:t>
      </w:r>
      <w:r w:rsidR="00783D32">
        <w:rPr>
          <w:rStyle w:val="normaltextrun"/>
          <w:rFonts w:asciiTheme="minorHAnsi" w:hAnsiTheme="minorHAnsi" w:cstheme="minorHAnsi"/>
          <w:sz w:val="22"/>
          <w:szCs w:val="22"/>
        </w:rPr>
        <w:t>les traitements</w:t>
      </w:r>
      <w:r w:rsidRPr="00C60EF6">
        <w:rPr>
          <w:rStyle w:val="normaltextrun"/>
          <w:rFonts w:asciiTheme="minorHAnsi" w:hAnsiTheme="minorHAnsi" w:cstheme="minorHAnsi"/>
          <w:sz w:val="22"/>
          <w:szCs w:val="22"/>
        </w:rPr>
        <w:t xml:space="preserve"> de l’agent assuré. En aucun cas, l’agent ne verse une cotisation à l’assureur.</w:t>
      </w:r>
      <w:r w:rsidRPr="00C60EF6">
        <w:rPr>
          <w:rStyle w:val="eop"/>
          <w:rFonts w:asciiTheme="minorHAnsi" w:hAnsiTheme="minorHAnsi" w:cstheme="minorHAnsi"/>
          <w:sz w:val="22"/>
          <w:szCs w:val="22"/>
        </w:rPr>
        <w:t> </w:t>
      </w:r>
      <w:r w:rsidR="00B43FB5" w:rsidRPr="00C60EF6">
        <w:rPr>
          <w:rStyle w:val="normaltextrun"/>
          <w:rFonts w:asciiTheme="minorHAnsi" w:hAnsiTheme="minorHAnsi" w:cstheme="minorHAnsi"/>
          <w:sz w:val="22"/>
          <w:szCs w:val="22"/>
        </w:rPr>
        <w:t>L</w:t>
      </w:r>
      <w:r w:rsidR="00155FAF">
        <w:rPr>
          <w:rStyle w:val="normaltextrun"/>
          <w:rFonts w:asciiTheme="minorHAnsi" w:hAnsiTheme="minorHAnsi" w:cstheme="minorHAnsi"/>
          <w:sz w:val="22"/>
          <w:szCs w:val="22"/>
        </w:rPr>
        <w:t>a</w:t>
      </w:r>
      <w:r w:rsidR="00B43FB5" w:rsidRPr="00C60EF6">
        <w:rPr>
          <w:rStyle w:val="normaltextrun"/>
          <w:rFonts w:asciiTheme="minorHAnsi" w:hAnsiTheme="minorHAnsi" w:cstheme="minorHAnsi"/>
          <w:sz w:val="22"/>
          <w:szCs w:val="22"/>
        </w:rPr>
        <w:t xml:space="preserve"> cotisation due à l’assureur </w:t>
      </w:r>
      <w:r w:rsidR="00155FAF">
        <w:rPr>
          <w:rStyle w:val="normaltextrun"/>
          <w:rFonts w:asciiTheme="minorHAnsi" w:hAnsiTheme="minorHAnsi" w:cstheme="minorHAnsi"/>
          <w:sz w:val="22"/>
          <w:szCs w:val="22"/>
        </w:rPr>
        <w:t xml:space="preserve">est </w:t>
      </w:r>
      <w:r w:rsidR="00783D32">
        <w:rPr>
          <w:rStyle w:val="normaltextrun"/>
          <w:rFonts w:asciiTheme="minorHAnsi" w:hAnsiTheme="minorHAnsi" w:cstheme="minorHAnsi"/>
          <w:sz w:val="22"/>
          <w:szCs w:val="22"/>
        </w:rPr>
        <w:t>réglée</w:t>
      </w:r>
      <w:r w:rsidR="00B43FB5" w:rsidRPr="00C60EF6">
        <w:rPr>
          <w:rStyle w:val="normaltextrun"/>
          <w:rFonts w:asciiTheme="minorHAnsi" w:hAnsiTheme="minorHAnsi" w:cstheme="minorHAnsi"/>
          <w:sz w:val="22"/>
          <w:szCs w:val="22"/>
        </w:rPr>
        <w:t xml:space="preserve"> </w:t>
      </w:r>
      <w:r w:rsidR="00783D32">
        <w:rPr>
          <w:rStyle w:val="normaltextrun"/>
          <w:rFonts w:asciiTheme="minorHAnsi" w:hAnsiTheme="minorHAnsi" w:cstheme="minorHAnsi"/>
          <w:sz w:val="22"/>
          <w:szCs w:val="22"/>
        </w:rPr>
        <w:t xml:space="preserve">mensuellement </w:t>
      </w:r>
      <w:r w:rsidR="00B43FB5" w:rsidRPr="00C60EF6">
        <w:rPr>
          <w:rStyle w:val="normaltextrun"/>
          <w:rFonts w:asciiTheme="minorHAnsi" w:hAnsiTheme="minorHAnsi" w:cstheme="minorHAnsi"/>
          <w:sz w:val="22"/>
          <w:szCs w:val="22"/>
        </w:rPr>
        <w:t xml:space="preserve">par </w:t>
      </w:r>
      <w:r w:rsidR="00EC4BDF">
        <w:rPr>
          <w:rFonts w:asciiTheme="minorHAnsi" w:hAnsiTheme="minorHAnsi" w:cstheme="minorHAnsi"/>
          <w:sz w:val="22"/>
          <w:szCs w:val="22"/>
        </w:rPr>
        <w:t>la collectivité</w:t>
      </w:r>
      <w:r w:rsidR="00B43FB5" w:rsidRPr="00C60EF6">
        <w:rPr>
          <w:rFonts w:asciiTheme="minorHAnsi" w:hAnsiTheme="minorHAnsi" w:cstheme="minorHAnsi"/>
          <w:sz w:val="22"/>
          <w:szCs w:val="22"/>
        </w:rPr>
        <w:t xml:space="preserve"> adhérent</w:t>
      </w:r>
      <w:r w:rsidR="00EC4BDF">
        <w:rPr>
          <w:rFonts w:asciiTheme="minorHAnsi" w:hAnsiTheme="minorHAnsi" w:cstheme="minorHAnsi"/>
          <w:sz w:val="22"/>
          <w:szCs w:val="22"/>
        </w:rPr>
        <w:t>e</w:t>
      </w:r>
      <w:r w:rsidR="00B43FB5" w:rsidRPr="00C60EF6">
        <w:rPr>
          <w:rFonts w:asciiTheme="minorHAnsi" w:hAnsiTheme="minorHAnsi" w:cstheme="minorHAnsi"/>
          <w:sz w:val="22"/>
          <w:szCs w:val="22"/>
        </w:rPr>
        <w:t xml:space="preserve"> </w:t>
      </w:r>
      <w:r w:rsidR="00B43FB5" w:rsidRPr="00C60EF6">
        <w:rPr>
          <w:rStyle w:val="normaltextrun"/>
          <w:rFonts w:asciiTheme="minorHAnsi" w:hAnsiTheme="minorHAnsi" w:cstheme="minorHAnsi"/>
          <w:sz w:val="22"/>
          <w:szCs w:val="22"/>
        </w:rPr>
        <w:t xml:space="preserve">par </w:t>
      </w:r>
      <w:r w:rsidR="00155FAF">
        <w:rPr>
          <w:rStyle w:val="normaltextrun"/>
          <w:rFonts w:asciiTheme="minorHAnsi" w:hAnsiTheme="minorHAnsi" w:cstheme="minorHAnsi"/>
          <w:sz w:val="22"/>
          <w:szCs w:val="22"/>
        </w:rPr>
        <w:t xml:space="preserve">le biais d’un </w:t>
      </w:r>
      <w:r w:rsidR="00B43FB5" w:rsidRPr="00C60EF6">
        <w:rPr>
          <w:rStyle w:val="normaltextrun"/>
          <w:rFonts w:asciiTheme="minorHAnsi" w:hAnsiTheme="minorHAnsi" w:cstheme="minorHAnsi"/>
          <w:sz w:val="22"/>
          <w:szCs w:val="22"/>
        </w:rPr>
        <w:t>mandat administratif.</w:t>
      </w:r>
    </w:p>
    <w:p w14:paraId="7E552139" w14:textId="2DDB77E0" w:rsidR="003E106E" w:rsidRDefault="00B43FB5" w:rsidP="00783D32">
      <w:pPr>
        <w:pStyle w:val="paragraph"/>
        <w:spacing w:after="0"/>
        <w:jc w:val="both"/>
        <w:textAlignment w:val="baseline"/>
        <w:rPr>
          <w:rFonts w:asciiTheme="minorHAnsi" w:hAnsiTheme="minorHAnsi" w:cstheme="minorHAnsi"/>
          <w:sz w:val="22"/>
          <w:szCs w:val="22"/>
        </w:rPr>
      </w:pPr>
      <w:r w:rsidRPr="00C60EF6">
        <w:rPr>
          <w:rFonts w:asciiTheme="minorHAnsi" w:hAnsiTheme="minorHAnsi" w:cstheme="minorHAnsi"/>
          <w:sz w:val="22"/>
          <w:szCs w:val="22"/>
        </w:rPr>
        <w:lastRenderedPageBreak/>
        <w:t xml:space="preserve">Les appels de cotisation </w:t>
      </w:r>
      <w:r w:rsidR="00783D32">
        <w:rPr>
          <w:rFonts w:asciiTheme="minorHAnsi" w:hAnsiTheme="minorHAnsi" w:cstheme="minorHAnsi"/>
          <w:sz w:val="22"/>
          <w:szCs w:val="22"/>
        </w:rPr>
        <w:t xml:space="preserve">doivent </w:t>
      </w:r>
      <w:r w:rsidRPr="00C60EF6">
        <w:rPr>
          <w:rFonts w:asciiTheme="minorHAnsi" w:hAnsiTheme="minorHAnsi" w:cstheme="minorHAnsi"/>
          <w:sz w:val="22"/>
          <w:szCs w:val="22"/>
        </w:rPr>
        <w:t>distingue</w:t>
      </w:r>
      <w:r w:rsidR="00783D32">
        <w:rPr>
          <w:rFonts w:asciiTheme="minorHAnsi" w:hAnsiTheme="minorHAnsi" w:cstheme="minorHAnsi"/>
          <w:sz w:val="22"/>
          <w:szCs w:val="22"/>
        </w:rPr>
        <w:t>r</w:t>
      </w:r>
      <w:r w:rsidRPr="00C60EF6">
        <w:rPr>
          <w:rFonts w:asciiTheme="minorHAnsi" w:hAnsiTheme="minorHAnsi" w:cstheme="minorHAnsi"/>
          <w:sz w:val="22"/>
          <w:szCs w:val="22"/>
        </w:rPr>
        <w:t xml:space="preserve"> le montant total de la cotisation du montant de la participation financière de l’employeur.</w:t>
      </w:r>
    </w:p>
    <w:p w14:paraId="031C9BC2" w14:textId="48860868" w:rsidR="005435EB" w:rsidRDefault="005435EB" w:rsidP="005435EB">
      <w:pPr>
        <w:pStyle w:val="paragraph"/>
        <w:spacing w:after="0"/>
        <w:jc w:val="both"/>
        <w:textAlignment w:val="baseline"/>
        <w:rPr>
          <w:rStyle w:val="normaltextrun"/>
          <w:rFonts w:asciiTheme="minorHAnsi" w:hAnsiTheme="minorHAnsi" w:cstheme="minorHAnsi"/>
          <w:sz w:val="22"/>
          <w:szCs w:val="22"/>
        </w:rPr>
      </w:pPr>
      <w:r w:rsidRPr="005435EB">
        <w:rPr>
          <w:rStyle w:val="normaltextrun"/>
          <w:rFonts w:asciiTheme="minorHAnsi" w:hAnsiTheme="minorHAnsi" w:cstheme="minorHAnsi"/>
          <w:sz w:val="22"/>
          <w:szCs w:val="22"/>
        </w:rPr>
        <w:t xml:space="preserve">La participation financière de la collectivité </w:t>
      </w:r>
      <w:r w:rsidR="008D6C20">
        <w:rPr>
          <w:rStyle w:val="normaltextrun"/>
          <w:rFonts w:asciiTheme="minorHAnsi" w:hAnsiTheme="minorHAnsi" w:cstheme="minorHAnsi"/>
          <w:sz w:val="22"/>
          <w:szCs w:val="22"/>
        </w:rPr>
        <w:t xml:space="preserve">prend la </w:t>
      </w:r>
      <w:r w:rsidRPr="005435EB">
        <w:rPr>
          <w:rStyle w:val="normaltextrun"/>
          <w:rFonts w:asciiTheme="minorHAnsi" w:hAnsiTheme="minorHAnsi" w:cstheme="minorHAnsi"/>
          <w:sz w:val="22"/>
          <w:szCs w:val="22"/>
        </w:rPr>
        <w:t xml:space="preserve">forme soit d’un montant unitaire par agent, soit d’un montant modulé dans un but d’intérêt social, et vient en déduction de la cotisation due par les </w:t>
      </w:r>
      <w:proofErr w:type="spellStart"/>
      <w:r w:rsidRPr="005435EB">
        <w:rPr>
          <w:rStyle w:val="normaltextrun"/>
          <w:rFonts w:asciiTheme="minorHAnsi" w:hAnsiTheme="minorHAnsi" w:cstheme="minorHAnsi"/>
          <w:sz w:val="22"/>
          <w:szCs w:val="22"/>
        </w:rPr>
        <w:t>agent·e·s</w:t>
      </w:r>
      <w:proofErr w:type="spellEnd"/>
      <w:r w:rsidRPr="005435EB">
        <w:rPr>
          <w:rStyle w:val="normaltextrun"/>
          <w:rFonts w:asciiTheme="minorHAnsi" w:hAnsiTheme="minorHAnsi" w:cstheme="minorHAnsi"/>
          <w:sz w:val="22"/>
          <w:szCs w:val="22"/>
        </w:rPr>
        <w:t>.</w:t>
      </w:r>
    </w:p>
    <w:p w14:paraId="7DCF63BF" w14:textId="715B2AE1" w:rsidR="00F66F08" w:rsidRDefault="00F66F08" w:rsidP="00F66F08">
      <w:pPr>
        <w:spacing w:after="120" w:line="276" w:lineRule="auto"/>
        <w:jc w:val="both"/>
        <w:rPr>
          <w:rFonts w:ascii="Calibri" w:hAnsi="Calibri"/>
          <w:sz w:val="22"/>
          <w:szCs w:val="22"/>
        </w:rPr>
      </w:pPr>
      <w:r>
        <w:rPr>
          <w:rFonts w:ascii="Calibri" w:hAnsi="Calibri"/>
          <w:sz w:val="22"/>
          <w:szCs w:val="22"/>
        </w:rPr>
        <w:t>L</w:t>
      </w:r>
      <w:r w:rsidRPr="005D0BAD">
        <w:rPr>
          <w:rFonts w:ascii="Calibri" w:hAnsi="Calibri"/>
          <w:sz w:val="22"/>
          <w:szCs w:val="22"/>
        </w:rPr>
        <w:t xml:space="preserve">a participation de </w:t>
      </w:r>
      <w:r>
        <w:rPr>
          <w:rFonts w:ascii="Calibri" w:hAnsi="Calibri"/>
          <w:sz w:val="22"/>
          <w:szCs w:val="22"/>
        </w:rPr>
        <w:t>la collectivité</w:t>
      </w:r>
      <w:r w:rsidRPr="005D0BAD">
        <w:rPr>
          <w:rFonts w:ascii="Calibri" w:hAnsi="Calibri"/>
          <w:sz w:val="22"/>
          <w:szCs w:val="22"/>
        </w:rPr>
        <w:t xml:space="preserve"> </w:t>
      </w:r>
      <w:r>
        <w:rPr>
          <w:rFonts w:ascii="Calibri" w:hAnsi="Calibri"/>
          <w:sz w:val="22"/>
          <w:szCs w:val="22"/>
        </w:rPr>
        <w:t xml:space="preserve">doit obligatoirement être comprise entre le </w:t>
      </w:r>
      <w:r w:rsidRPr="005D0BAD">
        <w:rPr>
          <w:rFonts w:ascii="Calibri" w:hAnsi="Calibri"/>
          <w:sz w:val="22"/>
          <w:szCs w:val="22"/>
        </w:rPr>
        <w:t>montant mensuel</w:t>
      </w:r>
      <w:r>
        <w:rPr>
          <w:rFonts w:ascii="Calibri" w:hAnsi="Calibri"/>
          <w:sz w:val="22"/>
          <w:szCs w:val="22"/>
        </w:rPr>
        <w:t xml:space="preserve"> </w:t>
      </w:r>
      <w:r w:rsidRPr="005D0BAD">
        <w:rPr>
          <w:rFonts w:ascii="Calibri" w:hAnsi="Calibri"/>
          <w:sz w:val="22"/>
          <w:szCs w:val="22"/>
        </w:rPr>
        <w:t>minimum de 7€ par agent</w:t>
      </w:r>
      <w:r>
        <w:rPr>
          <w:rFonts w:ascii="Calibri" w:hAnsi="Calibri"/>
          <w:sz w:val="22"/>
          <w:szCs w:val="22"/>
        </w:rPr>
        <w:t xml:space="preserve"> et le montant maximum mensuel de sa cotisation. </w:t>
      </w:r>
    </w:p>
    <w:p w14:paraId="5E903496" w14:textId="77777777" w:rsidR="0085168A" w:rsidRDefault="0085168A" w:rsidP="005D0BAD">
      <w:pPr>
        <w:spacing w:after="120" w:line="276" w:lineRule="auto"/>
        <w:jc w:val="both"/>
        <w:rPr>
          <w:rFonts w:ascii="Calibri" w:hAnsi="Calibri"/>
          <w:b/>
          <w:sz w:val="22"/>
        </w:rPr>
      </w:pPr>
    </w:p>
    <w:p w14:paraId="382BF93B" w14:textId="792BF8F7" w:rsidR="0085168A" w:rsidRDefault="002D745C"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6</w:t>
      </w:r>
      <w:r w:rsidRPr="002D745C">
        <w:rPr>
          <w:rFonts w:ascii="Calibri" w:hAnsi="Calibri"/>
          <w:b/>
          <w:sz w:val="22"/>
        </w:rPr>
        <w:t xml:space="preserve"> : </w:t>
      </w:r>
      <w:r>
        <w:rPr>
          <w:rFonts w:ascii="Calibri" w:hAnsi="Calibri"/>
          <w:b/>
          <w:sz w:val="22"/>
        </w:rPr>
        <w:t>OBLIGATIONS DU CENTRE DE GESTION</w:t>
      </w:r>
    </w:p>
    <w:p w14:paraId="360814A2" w14:textId="11510CEC"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Le Centre de Gestion est tenu d’assurer l’information sur la convention de participation et le contrat collectif associé. </w:t>
      </w:r>
    </w:p>
    <w:p w14:paraId="6F0C52C8" w14:textId="77777777"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participe au comité de suivi de la convention de participation et du contrat collectif qui se réunit au moins une fois par an, et au plus tard dans les six mois suivant la clôture de l’exercice. </w:t>
      </w:r>
    </w:p>
    <w:p w14:paraId="46D0AAE2" w14:textId="09CA4F9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Il prend connaissance du rapport annuel produit par</w:t>
      </w:r>
      <w:r w:rsidR="0038688A">
        <w:rPr>
          <w:rStyle w:val="normaltextrun"/>
          <w:rFonts w:asciiTheme="minorHAnsi" w:hAnsiTheme="minorHAnsi" w:cstheme="minorHAnsi"/>
          <w:sz w:val="22"/>
          <w:szCs w:val="22"/>
        </w:rPr>
        <w:t xml:space="preserve"> le groupement titulaire Alternative Courtage/</w:t>
      </w:r>
      <w:r w:rsidRPr="001365FD">
        <w:rPr>
          <w:rStyle w:val="normaltextrun"/>
          <w:rFonts w:asciiTheme="minorHAnsi" w:hAnsiTheme="minorHAnsi" w:cstheme="minorHAnsi"/>
          <w:sz w:val="22"/>
          <w:szCs w:val="22"/>
        </w:rPr>
        <w:t xml:space="preserve">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et vérifie le respect par l’assureur de certains critères règlementaires</w:t>
      </w:r>
      <w:r w:rsidR="0038688A">
        <w:rPr>
          <w:rStyle w:val="normaltextrun"/>
          <w:rFonts w:asciiTheme="minorHAnsi" w:hAnsiTheme="minorHAnsi" w:cstheme="minorHAnsi"/>
          <w:sz w:val="22"/>
          <w:szCs w:val="22"/>
        </w:rPr>
        <w:t>, avec le concours de</w:t>
      </w:r>
      <w:r w:rsidR="00C24299">
        <w:rPr>
          <w:rStyle w:val="normaltextrun"/>
          <w:rFonts w:asciiTheme="minorHAnsi" w:hAnsiTheme="minorHAnsi" w:cstheme="minorHAnsi"/>
          <w:sz w:val="22"/>
          <w:szCs w:val="22"/>
        </w:rPr>
        <w:t xml:space="preserve"> l’actuaire mandaté en son nom</w:t>
      </w:r>
      <w:r w:rsidRPr="001365FD">
        <w:rPr>
          <w:rStyle w:val="normaltextrun"/>
          <w:rFonts w:asciiTheme="minorHAnsi" w:hAnsiTheme="minorHAnsi" w:cstheme="minorHAnsi"/>
          <w:sz w:val="22"/>
          <w:szCs w:val="22"/>
        </w:rPr>
        <w:t>.</w:t>
      </w:r>
    </w:p>
    <w:p w14:paraId="4E386D0D" w14:textId="4B75F543" w:rsidR="00945CE8" w:rsidRPr="001365FD" w:rsidRDefault="008D3EFB" w:rsidP="00945CE8">
      <w:pPr>
        <w:pStyle w:val="paragraph"/>
        <w:spacing w:after="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Pour la</w:t>
      </w:r>
      <w:r w:rsidR="00945CE8" w:rsidRPr="001365FD">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3</w:t>
      </w:r>
      <w:r w:rsidR="00945CE8" w:rsidRPr="001365FD">
        <w:rPr>
          <w:rStyle w:val="normaltextrun"/>
          <w:rFonts w:asciiTheme="minorHAnsi" w:hAnsiTheme="minorHAnsi" w:cstheme="minorHAnsi"/>
          <w:sz w:val="22"/>
          <w:szCs w:val="22"/>
          <w:vertAlign w:val="superscript"/>
        </w:rPr>
        <w:t>ème</w:t>
      </w:r>
      <w:r w:rsidR="00945CE8" w:rsidRPr="001365FD">
        <w:rPr>
          <w:rStyle w:val="normaltextrun"/>
          <w:rFonts w:asciiTheme="minorHAnsi" w:hAnsiTheme="minorHAnsi" w:cstheme="minorHAnsi"/>
          <w:sz w:val="22"/>
          <w:szCs w:val="22"/>
        </w:rPr>
        <w:t xml:space="preserve"> année, il dialogue et négocie avec </w:t>
      </w:r>
      <w:r w:rsidR="00C24299">
        <w:rPr>
          <w:rStyle w:val="normaltextrun"/>
          <w:rFonts w:asciiTheme="minorHAnsi" w:hAnsiTheme="minorHAnsi" w:cstheme="minorHAnsi"/>
          <w:sz w:val="22"/>
          <w:szCs w:val="22"/>
        </w:rPr>
        <w:t>Alternative Courtage/</w:t>
      </w:r>
      <w:proofErr w:type="spellStart"/>
      <w:r w:rsidR="00945CE8" w:rsidRPr="001365FD">
        <w:rPr>
          <w:rStyle w:val="normaltextrun"/>
          <w:rFonts w:asciiTheme="minorHAnsi" w:hAnsiTheme="minorHAnsi" w:cstheme="minorHAnsi"/>
          <w:sz w:val="22"/>
          <w:szCs w:val="22"/>
        </w:rPr>
        <w:t>Territoria</w:t>
      </w:r>
      <w:proofErr w:type="spellEnd"/>
      <w:r w:rsidR="00945CE8" w:rsidRPr="001365FD">
        <w:rPr>
          <w:rStyle w:val="normaltextrun"/>
          <w:rFonts w:asciiTheme="minorHAnsi" w:hAnsiTheme="minorHAnsi" w:cstheme="minorHAnsi"/>
          <w:sz w:val="22"/>
          <w:szCs w:val="22"/>
        </w:rPr>
        <w:t xml:space="preserve"> Mutuelle la proposition de majoration des taux pouvant être formulée.</w:t>
      </w:r>
    </w:p>
    <w:p w14:paraId="65BC7A77" w14:textId="4674FCA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Dans l’hypothèse d’une réforme légale et règlementaire en cours d’exécution de la convention de participation et du contrat collectif associé, le Centre de Gestion convient avec </w:t>
      </w:r>
      <w:r w:rsidR="00C24299">
        <w:rPr>
          <w:rStyle w:val="normaltextrun"/>
          <w:rFonts w:asciiTheme="minorHAnsi" w:hAnsiTheme="minorHAnsi" w:cstheme="minorHAnsi"/>
          <w:sz w:val="22"/>
          <w:szCs w:val="22"/>
        </w:rPr>
        <w:t>A</w:t>
      </w:r>
      <w:r w:rsidR="00A253CD">
        <w:rPr>
          <w:rStyle w:val="normaltextrun"/>
          <w:rFonts w:asciiTheme="minorHAnsi" w:hAnsiTheme="minorHAnsi" w:cstheme="minorHAnsi"/>
          <w:sz w:val="22"/>
          <w:szCs w:val="22"/>
        </w:rPr>
        <w:t>l</w:t>
      </w:r>
      <w:r w:rsidR="00C24299">
        <w:rPr>
          <w:rStyle w:val="normaltextrun"/>
          <w:rFonts w:asciiTheme="minorHAnsi" w:hAnsiTheme="minorHAnsi" w:cstheme="minorHAnsi"/>
          <w:sz w:val="22"/>
          <w:szCs w:val="22"/>
        </w:rPr>
        <w:t xml:space="preserve">ternative Courtage /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d’un calendrier de négociation et d’échanges afin de permettre l’analyse de ces conséquences et des modalités de mise en conformité par le Centre de Gestion. Le Centre de Gestion informe l’employeur de toute modification en découlant et l’accompagne dans les démarches à accomplir. </w:t>
      </w:r>
    </w:p>
    <w:p w14:paraId="0AB312E8" w14:textId="5769E01A"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Le Centre de Gestion étudie les éventuelles propositions de modification des cotisations pouvant lui être soumises annuellement par </w:t>
      </w:r>
      <w:proofErr w:type="spellStart"/>
      <w:r w:rsidRPr="001365FD">
        <w:rPr>
          <w:rStyle w:val="normaltextrun"/>
          <w:rFonts w:asciiTheme="minorHAnsi" w:hAnsiTheme="minorHAnsi" w:cstheme="minorHAnsi"/>
          <w:sz w:val="22"/>
          <w:szCs w:val="22"/>
        </w:rPr>
        <w:t>Territoria</w:t>
      </w:r>
      <w:proofErr w:type="spellEnd"/>
      <w:r w:rsidRPr="001365FD">
        <w:rPr>
          <w:rStyle w:val="normaltextrun"/>
          <w:rFonts w:asciiTheme="minorHAnsi" w:hAnsiTheme="minorHAnsi" w:cstheme="minorHAnsi"/>
          <w:sz w:val="22"/>
          <w:szCs w:val="22"/>
        </w:rPr>
        <w:t xml:space="preserve"> Mutuelle, 180 jours au plus tard à compter de la date d’échéance, en cas d’aggravation de la sinistralité</w:t>
      </w:r>
      <w:r w:rsidR="008B1D10">
        <w:rPr>
          <w:rStyle w:val="normaltextrun"/>
          <w:rFonts w:asciiTheme="minorHAnsi" w:hAnsiTheme="minorHAnsi" w:cstheme="minorHAnsi"/>
          <w:sz w:val="22"/>
          <w:szCs w:val="22"/>
        </w:rPr>
        <w:t xml:space="preserve"> comme spécifié dans le contrat</w:t>
      </w:r>
      <w:r w:rsidRPr="001365FD">
        <w:rPr>
          <w:rStyle w:val="normaltextrun"/>
          <w:rFonts w:asciiTheme="minorHAnsi" w:hAnsiTheme="minorHAnsi" w:cstheme="minorHAnsi"/>
          <w:sz w:val="22"/>
          <w:szCs w:val="22"/>
        </w:rPr>
        <w:t xml:space="preserve">. En cas de rejet des modifications tarifaires proposées par l’assureur, le Centre de Gestion peut résilier le contrat collectif sous réserve du respect d’un préavis de deux mois avant l’échéance de ce contrat.  </w:t>
      </w:r>
    </w:p>
    <w:p w14:paraId="12E9026F" w14:textId="658C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En aucun cas le Centre de Gestion ne peut être tenu pour responsable à l’égard de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et de ses agents en cas de non-attribution d’une prestation ou de défaut de prestation.</w:t>
      </w:r>
    </w:p>
    <w:p w14:paraId="100F1FFD" w14:textId="4061EA3E" w:rsidR="00945CE8" w:rsidRPr="001365FD" w:rsidRDefault="00945CE8" w:rsidP="00945CE8">
      <w:pPr>
        <w:pStyle w:val="paragraph"/>
        <w:spacing w:after="0"/>
        <w:jc w:val="both"/>
        <w:textAlignment w:val="baseline"/>
        <w:rPr>
          <w:rStyle w:val="normaltextrun"/>
          <w:rFonts w:asciiTheme="minorHAnsi" w:hAnsiTheme="minorHAnsi" w:cstheme="minorHAnsi"/>
          <w:sz w:val="22"/>
          <w:szCs w:val="22"/>
        </w:rPr>
      </w:pPr>
      <w:r w:rsidRPr="001365FD">
        <w:rPr>
          <w:rStyle w:val="normaltextrun"/>
          <w:rFonts w:asciiTheme="minorHAnsi" w:hAnsiTheme="minorHAnsi" w:cstheme="minorHAnsi"/>
          <w:sz w:val="22"/>
          <w:szCs w:val="22"/>
        </w:rPr>
        <w:t xml:space="preserve">Il appartient à </w:t>
      </w:r>
      <w:r w:rsidR="008B1D10">
        <w:rPr>
          <w:rStyle w:val="normaltextrun"/>
          <w:rFonts w:asciiTheme="minorHAnsi" w:hAnsiTheme="minorHAnsi" w:cstheme="minorHAnsi"/>
          <w:sz w:val="22"/>
          <w:szCs w:val="22"/>
        </w:rPr>
        <w:t>la collectivité</w:t>
      </w:r>
      <w:r w:rsidRPr="001365FD">
        <w:rPr>
          <w:rStyle w:val="normaltextrun"/>
          <w:rFonts w:asciiTheme="minorHAnsi" w:hAnsiTheme="minorHAnsi" w:cstheme="minorHAnsi"/>
          <w:sz w:val="22"/>
          <w:szCs w:val="22"/>
        </w:rPr>
        <w:t xml:space="preserve"> adhérant à la convention de participation de protection sociale complémentaire du Centre de Gestion d’informer ses agents que seul l’assureur est responsable de la bonne exécution de la prestation proposée.</w:t>
      </w:r>
    </w:p>
    <w:p w14:paraId="0BDB6105" w14:textId="77777777" w:rsidR="002D745C" w:rsidRDefault="002D745C" w:rsidP="005D0BAD">
      <w:pPr>
        <w:spacing w:after="120" w:line="276" w:lineRule="auto"/>
        <w:jc w:val="both"/>
        <w:rPr>
          <w:rFonts w:ascii="Calibri" w:hAnsi="Calibri"/>
          <w:b/>
          <w:sz w:val="22"/>
        </w:rPr>
      </w:pPr>
    </w:p>
    <w:p w14:paraId="22F0C918" w14:textId="63C11991" w:rsidR="00052ABF" w:rsidRDefault="00052ABF"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7</w:t>
      </w:r>
      <w:r w:rsidRPr="00052ABF">
        <w:rPr>
          <w:rFonts w:ascii="Calibri" w:hAnsi="Calibri"/>
          <w:b/>
          <w:sz w:val="22"/>
        </w:rPr>
        <w:t xml:space="preserve"> : </w:t>
      </w:r>
      <w:r w:rsidR="00F11EF6">
        <w:rPr>
          <w:rFonts w:ascii="Calibri" w:hAnsi="Calibri"/>
          <w:b/>
          <w:sz w:val="22"/>
        </w:rPr>
        <w:t>DISPOSITIONS FINANCIERES</w:t>
      </w:r>
    </w:p>
    <w:p w14:paraId="69E586E5" w14:textId="183E189B" w:rsidR="00052ABF" w:rsidRPr="00F11EF6" w:rsidRDefault="00F11EF6" w:rsidP="00F11EF6">
      <w:pPr>
        <w:shd w:val="clear" w:color="auto" w:fill="FFFFFF" w:themeFill="background1"/>
        <w:jc w:val="both"/>
        <w:rPr>
          <w:rFonts w:asciiTheme="minorHAnsi" w:hAnsiTheme="minorHAnsi" w:cstheme="minorHAnsi"/>
          <w:sz w:val="22"/>
          <w:szCs w:val="22"/>
        </w:rPr>
      </w:pPr>
      <w:r>
        <w:rPr>
          <w:rFonts w:asciiTheme="minorHAnsi" w:eastAsia="Arial" w:hAnsiTheme="minorHAnsi" w:cstheme="minorHAnsi"/>
          <w:color w:val="000000" w:themeColor="text1"/>
          <w:sz w:val="22"/>
          <w:szCs w:val="22"/>
        </w:rPr>
        <w:t>L</w:t>
      </w:r>
      <w:r w:rsidR="00052ABF" w:rsidRPr="00F11EF6">
        <w:rPr>
          <w:rFonts w:asciiTheme="minorHAnsi" w:eastAsia="Arial" w:hAnsiTheme="minorHAnsi" w:cstheme="minorHAnsi"/>
          <w:color w:val="000000" w:themeColor="text1"/>
          <w:sz w:val="22"/>
          <w:szCs w:val="22"/>
        </w:rPr>
        <w:t xml:space="preserve">’adhésion au contrat </w:t>
      </w:r>
      <w:r>
        <w:rPr>
          <w:rFonts w:asciiTheme="minorHAnsi" w:eastAsia="Arial" w:hAnsiTheme="minorHAnsi" w:cstheme="minorHAnsi"/>
          <w:color w:val="000000" w:themeColor="text1"/>
          <w:sz w:val="22"/>
          <w:szCs w:val="22"/>
        </w:rPr>
        <w:t>collectif</w:t>
      </w:r>
      <w:r w:rsidR="00052ABF" w:rsidRPr="00F11EF6">
        <w:rPr>
          <w:rFonts w:asciiTheme="minorHAnsi" w:eastAsia="Arial" w:hAnsiTheme="minorHAnsi" w:cstheme="minorHAnsi"/>
          <w:color w:val="000000" w:themeColor="text1"/>
          <w:sz w:val="22"/>
          <w:szCs w:val="22"/>
        </w:rPr>
        <w:t xml:space="preserve"> </w:t>
      </w:r>
      <w:r>
        <w:rPr>
          <w:rFonts w:asciiTheme="minorHAnsi" w:eastAsia="Arial" w:hAnsiTheme="minorHAnsi" w:cstheme="minorHAnsi"/>
          <w:color w:val="000000" w:themeColor="text1"/>
          <w:sz w:val="22"/>
          <w:szCs w:val="22"/>
        </w:rPr>
        <w:t>es</w:t>
      </w:r>
      <w:r w:rsidR="00052ABF" w:rsidRPr="00F11EF6">
        <w:rPr>
          <w:rFonts w:asciiTheme="minorHAnsi" w:eastAsia="Arial" w:hAnsiTheme="minorHAnsi" w:cstheme="minorHAnsi"/>
          <w:color w:val="000000" w:themeColor="text1"/>
          <w:sz w:val="22"/>
          <w:szCs w:val="22"/>
        </w:rPr>
        <w:t>t gratuite pour les collectivités qui souscriront, y compris pour les collectivités non affiliées, puisqu’il s’agit d’une mission obligatoire.</w:t>
      </w:r>
    </w:p>
    <w:p w14:paraId="2574E612" w14:textId="21678BD9" w:rsidR="00052ABF" w:rsidRPr="00F11EF6" w:rsidRDefault="00052ABF" w:rsidP="00F11EF6">
      <w:pPr>
        <w:shd w:val="clear" w:color="auto" w:fill="FFFFFF" w:themeFill="background1"/>
        <w:jc w:val="both"/>
        <w:rPr>
          <w:rFonts w:asciiTheme="minorHAnsi" w:hAnsiTheme="minorHAnsi" w:cstheme="minorHAnsi"/>
          <w:sz w:val="22"/>
          <w:szCs w:val="22"/>
        </w:rPr>
      </w:pPr>
      <w:r w:rsidRPr="00F11EF6">
        <w:rPr>
          <w:rFonts w:asciiTheme="minorHAnsi" w:eastAsia="Arial" w:hAnsiTheme="minorHAnsi" w:cstheme="minorHAnsi"/>
          <w:color w:val="000000" w:themeColor="text1"/>
          <w:sz w:val="22"/>
          <w:szCs w:val="22"/>
        </w:rPr>
        <w:t>Le seul coût pour l</w:t>
      </w:r>
      <w:r w:rsidR="00F11EF6">
        <w:rPr>
          <w:rFonts w:asciiTheme="minorHAnsi" w:eastAsia="Arial" w:hAnsiTheme="minorHAnsi" w:cstheme="minorHAnsi"/>
          <w:color w:val="000000" w:themeColor="text1"/>
          <w:sz w:val="22"/>
          <w:szCs w:val="22"/>
        </w:rPr>
        <w:t>a</w:t>
      </w:r>
      <w:r w:rsidRPr="00F11EF6">
        <w:rPr>
          <w:rFonts w:asciiTheme="minorHAnsi" w:eastAsia="Arial" w:hAnsiTheme="minorHAnsi" w:cstheme="minorHAnsi"/>
          <w:color w:val="000000" w:themeColor="text1"/>
          <w:sz w:val="22"/>
          <w:szCs w:val="22"/>
        </w:rPr>
        <w:t xml:space="preserve"> collectivité sera la participation effective versée à chaque </w:t>
      </w:r>
      <w:proofErr w:type="spellStart"/>
      <w:r w:rsidRPr="00F11EF6">
        <w:rPr>
          <w:rFonts w:asciiTheme="minorHAnsi" w:eastAsia="Arial" w:hAnsiTheme="minorHAnsi" w:cstheme="minorHAnsi"/>
          <w:color w:val="000000" w:themeColor="text1"/>
          <w:sz w:val="22"/>
          <w:szCs w:val="22"/>
        </w:rPr>
        <w:t>agent</w:t>
      </w:r>
      <w:r w:rsidR="00F11EF6">
        <w:rPr>
          <w:rFonts w:asciiTheme="minorHAnsi" w:eastAsia="Arial" w:hAnsiTheme="minorHAnsi" w:cstheme="minorHAnsi"/>
          <w:color w:val="000000" w:themeColor="text1"/>
          <w:sz w:val="22"/>
          <w:szCs w:val="22"/>
        </w:rPr>
        <w:t>·e</w:t>
      </w:r>
      <w:proofErr w:type="spellEnd"/>
      <w:r w:rsidRPr="00F11EF6">
        <w:rPr>
          <w:rFonts w:asciiTheme="minorHAnsi" w:eastAsia="Arial" w:hAnsiTheme="minorHAnsi" w:cstheme="minorHAnsi"/>
          <w:color w:val="000000" w:themeColor="text1"/>
          <w:sz w:val="22"/>
          <w:szCs w:val="22"/>
        </w:rPr>
        <w:t>.</w:t>
      </w:r>
    </w:p>
    <w:p w14:paraId="10AB0314" w14:textId="77777777" w:rsidR="00052ABF" w:rsidRDefault="00052ABF" w:rsidP="00052ABF">
      <w:pPr>
        <w:pStyle w:val="paragraph"/>
        <w:spacing w:before="0" w:beforeAutospacing="0" w:after="0" w:afterAutospacing="0"/>
        <w:jc w:val="both"/>
        <w:textAlignment w:val="baseline"/>
        <w:rPr>
          <w:rStyle w:val="normaltextrun"/>
          <w:rFonts w:ascii="Arial" w:hAnsi="Arial" w:cs="Arial"/>
          <w:b/>
          <w:bCs/>
          <w:sz w:val="22"/>
          <w:szCs w:val="22"/>
        </w:rPr>
      </w:pPr>
    </w:p>
    <w:p w14:paraId="0C8B0F9D" w14:textId="77777777" w:rsidR="00945908" w:rsidRDefault="00945908" w:rsidP="005D0BAD">
      <w:pPr>
        <w:spacing w:after="120" w:line="276" w:lineRule="auto"/>
        <w:jc w:val="both"/>
        <w:rPr>
          <w:rFonts w:ascii="Calibri" w:hAnsi="Calibri"/>
          <w:b/>
          <w:sz w:val="22"/>
          <w:u w:val="single"/>
        </w:rPr>
      </w:pPr>
    </w:p>
    <w:p w14:paraId="08FF3735" w14:textId="4DE2B6E0" w:rsidR="00052ABF" w:rsidRDefault="003304C2" w:rsidP="005D0BAD">
      <w:pPr>
        <w:spacing w:after="120" w:line="276" w:lineRule="auto"/>
        <w:jc w:val="both"/>
        <w:rPr>
          <w:rFonts w:ascii="Calibri" w:hAnsi="Calibri"/>
          <w:b/>
          <w:sz w:val="22"/>
        </w:rPr>
      </w:pPr>
      <w:r w:rsidRPr="001C5821">
        <w:rPr>
          <w:rFonts w:ascii="Calibri" w:hAnsi="Calibri"/>
          <w:b/>
          <w:sz w:val="22"/>
          <w:u w:val="single"/>
        </w:rPr>
        <w:lastRenderedPageBreak/>
        <w:t xml:space="preserve">ARTICLE </w:t>
      </w:r>
      <w:r>
        <w:rPr>
          <w:rFonts w:ascii="Calibri" w:hAnsi="Calibri"/>
          <w:b/>
          <w:sz w:val="22"/>
          <w:u w:val="single"/>
        </w:rPr>
        <w:t>8 </w:t>
      </w:r>
      <w:r w:rsidRPr="003304C2">
        <w:rPr>
          <w:rFonts w:ascii="Calibri" w:hAnsi="Calibri"/>
          <w:b/>
          <w:sz w:val="22"/>
        </w:rPr>
        <w:t xml:space="preserve">: </w:t>
      </w:r>
      <w:r w:rsidR="00A02C44">
        <w:rPr>
          <w:rFonts w:ascii="Calibri" w:hAnsi="Calibri"/>
          <w:b/>
          <w:sz w:val="22"/>
        </w:rPr>
        <w:t>MODIFICATIONS</w:t>
      </w:r>
    </w:p>
    <w:p w14:paraId="55FE1414" w14:textId="28507D30" w:rsidR="00945908" w:rsidRPr="00945908" w:rsidRDefault="00945908" w:rsidP="00945908">
      <w:pPr>
        <w:pStyle w:val="paragraph"/>
        <w:spacing w:after="0"/>
        <w:jc w:val="both"/>
        <w:textAlignment w:val="baseline"/>
        <w:rPr>
          <w:rStyle w:val="normaltextrun"/>
          <w:rFonts w:asciiTheme="minorHAnsi" w:hAnsiTheme="minorHAnsi" w:cstheme="minorHAnsi"/>
          <w:sz w:val="22"/>
          <w:szCs w:val="22"/>
        </w:rPr>
      </w:pPr>
      <w:r w:rsidRPr="00945908">
        <w:rPr>
          <w:rStyle w:val="normaltextrun"/>
          <w:rFonts w:asciiTheme="minorHAnsi" w:hAnsiTheme="minorHAnsi" w:cstheme="minorHAnsi"/>
          <w:sz w:val="22"/>
          <w:szCs w:val="22"/>
        </w:rPr>
        <w:t xml:space="preserve">Toute modification de la présente convention, fera l’objet d’un avenant. </w:t>
      </w:r>
    </w:p>
    <w:p w14:paraId="4F2FCCA0" w14:textId="77777777" w:rsidR="00846042" w:rsidRDefault="00846042" w:rsidP="00846042">
      <w:pPr>
        <w:pStyle w:val="paragraph"/>
        <w:spacing w:after="0"/>
        <w:ind w:left="1695"/>
        <w:jc w:val="both"/>
        <w:textAlignment w:val="baseline"/>
        <w:rPr>
          <w:rStyle w:val="normaltextrun"/>
          <w:rFonts w:ascii="Arial" w:hAnsi="Arial" w:cs="Arial"/>
          <w:sz w:val="22"/>
          <w:szCs w:val="22"/>
        </w:rPr>
      </w:pPr>
    </w:p>
    <w:p w14:paraId="1842C14D" w14:textId="0F7CC87C" w:rsidR="00846042" w:rsidRPr="00846042" w:rsidRDefault="00846042" w:rsidP="00846042">
      <w:pPr>
        <w:pStyle w:val="paragraph"/>
        <w:spacing w:after="0"/>
        <w:jc w:val="both"/>
        <w:textAlignment w:val="baseline"/>
        <w:rPr>
          <w:rStyle w:val="normaltextrun"/>
          <w:rFonts w:ascii="Arial" w:hAnsi="Arial" w:cs="Arial"/>
          <w:sz w:val="22"/>
          <w:szCs w:val="22"/>
        </w:rPr>
      </w:pPr>
      <w:r w:rsidRPr="001C5821">
        <w:rPr>
          <w:rFonts w:ascii="Calibri" w:hAnsi="Calibri"/>
          <w:b/>
          <w:sz w:val="22"/>
          <w:u w:val="single"/>
        </w:rPr>
        <w:t xml:space="preserve">ARTICLE </w:t>
      </w:r>
      <w:r>
        <w:rPr>
          <w:rFonts w:ascii="Calibri" w:hAnsi="Calibri"/>
          <w:b/>
          <w:sz w:val="22"/>
          <w:u w:val="single"/>
        </w:rPr>
        <w:t>9 </w:t>
      </w:r>
      <w:r w:rsidRPr="00846042">
        <w:rPr>
          <w:rFonts w:ascii="Calibri" w:hAnsi="Calibri"/>
          <w:b/>
          <w:sz w:val="22"/>
        </w:rPr>
        <w:t xml:space="preserve">: </w:t>
      </w:r>
      <w:r>
        <w:rPr>
          <w:rFonts w:ascii="Calibri" w:hAnsi="Calibri"/>
          <w:b/>
          <w:sz w:val="22"/>
        </w:rPr>
        <w:t>RESILIATION</w:t>
      </w:r>
    </w:p>
    <w:p w14:paraId="56D8387F" w14:textId="2A49724D" w:rsidR="00846042" w:rsidRPr="00826E28" w:rsidRDefault="00846042" w:rsidP="00826E28">
      <w:pPr>
        <w:pStyle w:val="paragraph"/>
        <w:spacing w:after="0"/>
        <w:jc w:val="both"/>
        <w:textAlignment w:val="baseline"/>
        <w:rPr>
          <w:rStyle w:val="normaltextrun"/>
          <w:rFonts w:asciiTheme="minorHAnsi" w:hAnsiTheme="minorHAnsi" w:cstheme="minorHAnsi"/>
          <w:sz w:val="22"/>
          <w:szCs w:val="22"/>
        </w:rPr>
      </w:pPr>
      <w:r w:rsidRPr="00826E28">
        <w:rPr>
          <w:rStyle w:val="normaltextrun"/>
          <w:rFonts w:asciiTheme="minorHAnsi" w:hAnsiTheme="minorHAnsi" w:cstheme="minorHAnsi"/>
          <w:sz w:val="22"/>
          <w:szCs w:val="22"/>
        </w:rPr>
        <w:t>En cas de résiliation du contrat collectif d'assurance par le Centre de Gestion ou l'opérateur, selon les motifs et les procédures stipulées au sein de ce document, l'employeur en sera informé par le Centre de Gestion dans un délai d'un mois à compter de la décision</w:t>
      </w:r>
      <w:r w:rsidR="00826E28" w:rsidRPr="00826E28">
        <w:rPr>
          <w:rStyle w:val="normaltextrun"/>
          <w:rFonts w:asciiTheme="minorHAnsi" w:hAnsiTheme="minorHAnsi" w:cstheme="minorHAnsi"/>
          <w:sz w:val="22"/>
          <w:szCs w:val="22"/>
        </w:rPr>
        <w:t xml:space="preserve"> et la présente convention d’adhésion deviendra caduque. </w:t>
      </w:r>
      <w:r w:rsidRPr="00826E28">
        <w:rPr>
          <w:rStyle w:val="normaltextrun"/>
          <w:rFonts w:asciiTheme="minorHAnsi" w:hAnsiTheme="minorHAnsi" w:cstheme="minorHAnsi"/>
          <w:sz w:val="22"/>
          <w:szCs w:val="22"/>
        </w:rPr>
        <w:t xml:space="preserve">  </w:t>
      </w:r>
    </w:p>
    <w:p w14:paraId="3FFC418B" w14:textId="3E207249" w:rsidR="00846042" w:rsidRPr="005E2632" w:rsidRDefault="00826E28" w:rsidP="00826E28">
      <w:pPr>
        <w:pStyle w:val="paragraph"/>
        <w:spacing w:after="0"/>
        <w:jc w:val="both"/>
        <w:textAlignment w:val="baseline"/>
        <w:rPr>
          <w:rStyle w:val="normaltextrun"/>
          <w:rFonts w:asciiTheme="minorHAnsi" w:hAnsiTheme="minorHAnsi" w:cstheme="minorHAnsi"/>
          <w:sz w:val="22"/>
          <w:szCs w:val="22"/>
        </w:rPr>
      </w:pPr>
      <w:r w:rsidRPr="005E2632">
        <w:rPr>
          <w:rStyle w:val="normaltextrun"/>
          <w:rFonts w:asciiTheme="minorHAnsi" w:hAnsiTheme="minorHAnsi" w:cstheme="minorHAnsi"/>
          <w:sz w:val="22"/>
          <w:szCs w:val="22"/>
        </w:rPr>
        <w:t xml:space="preserve">La collectivité </w:t>
      </w:r>
      <w:r w:rsidR="00846042" w:rsidRPr="005E2632">
        <w:rPr>
          <w:rStyle w:val="normaltextrun"/>
          <w:rFonts w:asciiTheme="minorHAnsi" w:hAnsiTheme="minorHAnsi" w:cstheme="minorHAnsi"/>
          <w:sz w:val="22"/>
          <w:szCs w:val="22"/>
        </w:rPr>
        <w:t>peut retirer son adhésion au contrat collectif d'assurance à chaque terme annuel de celui-ci, sous réserve du respect d'un préavis de deux mois avant la date d'échéance. Il notifie sa volonté de retrait à l'opérateur ainsi qu'au Centre de Gestion par lettres recommandées avec accusés de réception. La notification de cette dénonciation de l'adhésion au contrat collectif d'assurance, entraînera automatiquement la caducité de la présente convention. Les effets du retrait de l’adhésion de l’employeur sont réglés au sein du contrat collectif d’assurance.</w:t>
      </w:r>
    </w:p>
    <w:p w14:paraId="4FA70881" w14:textId="77777777" w:rsidR="00945908" w:rsidRDefault="00945908" w:rsidP="005D0BAD">
      <w:pPr>
        <w:spacing w:after="120" w:line="276" w:lineRule="auto"/>
        <w:jc w:val="both"/>
        <w:rPr>
          <w:rFonts w:ascii="Calibri" w:hAnsi="Calibri"/>
          <w:b/>
          <w:sz w:val="22"/>
        </w:rPr>
      </w:pPr>
    </w:p>
    <w:p w14:paraId="056E0C96" w14:textId="7D6ADADD" w:rsidR="00052ABF" w:rsidRDefault="006A38EA" w:rsidP="005D0BAD">
      <w:pPr>
        <w:spacing w:after="120" w:line="276" w:lineRule="auto"/>
        <w:jc w:val="both"/>
        <w:rPr>
          <w:rFonts w:ascii="Calibri" w:hAnsi="Calibri"/>
          <w:b/>
          <w:sz w:val="22"/>
        </w:rPr>
      </w:pPr>
      <w:r w:rsidRPr="001C5821">
        <w:rPr>
          <w:rFonts w:ascii="Calibri" w:hAnsi="Calibri"/>
          <w:b/>
          <w:sz w:val="22"/>
          <w:u w:val="single"/>
        </w:rPr>
        <w:t xml:space="preserve">ARTICLE </w:t>
      </w:r>
      <w:r>
        <w:rPr>
          <w:rFonts w:ascii="Calibri" w:hAnsi="Calibri"/>
          <w:b/>
          <w:sz w:val="22"/>
          <w:u w:val="single"/>
        </w:rPr>
        <w:t xml:space="preserve">10 </w:t>
      </w:r>
      <w:r w:rsidRPr="00846042">
        <w:rPr>
          <w:rFonts w:ascii="Calibri" w:hAnsi="Calibri"/>
          <w:b/>
          <w:sz w:val="22"/>
        </w:rPr>
        <w:t>:</w:t>
      </w:r>
      <w:r>
        <w:rPr>
          <w:rFonts w:ascii="Calibri" w:hAnsi="Calibri"/>
          <w:b/>
          <w:sz w:val="22"/>
        </w:rPr>
        <w:t xml:space="preserve"> PROTECTION DES DONNEES PERSONNELLES</w:t>
      </w:r>
    </w:p>
    <w:p w14:paraId="6448C284" w14:textId="688C5262"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 Centre de Gestion, l’organisme d’assurance ainsi que la collectivité qui sont parties prenantes à la présente convention sont tenus au respect de la réglementation en vigueur applicable à la gestion et à la protection des données à caractère personnel, et, en particulier : </w:t>
      </w:r>
    </w:p>
    <w:p w14:paraId="565B4035" w14:textId="77777777" w:rsidR="003F7433" w:rsidRDefault="003F7433" w:rsidP="003F7433">
      <w:pPr>
        <w:ind w:left="1695"/>
        <w:jc w:val="both"/>
        <w:textAlignment w:val="baseline"/>
        <w:rPr>
          <w:rFonts w:ascii="Segoe UI" w:hAnsi="Segoe UI" w:cs="Segoe UI"/>
          <w:sz w:val="18"/>
          <w:szCs w:val="18"/>
        </w:rPr>
      </w:pPr>
    </w:p>
    <w:p w14:paraId="05BB0D92" w14:textId="5AB0027E"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7404451F" w14:textId="68A4F772" w:rsidR="003F7433" w:rsidRPr="003F7433" w:rsidRDefault="003F7433" w:rsidP="003F7433">
      <w:pPr>
        <w:pStyle w:val="Paragraphedeliste"/>
        <w:numPr>
          <w:ilvl w:val="1"/>
          <w:numId w:val="23"/>
        </w:num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la loi n° 78-17 du 6 janvier 1978 modifiée relative à l'informatique, aux fichiers et aux libertés (dite loi « Informatique et libertés »). </w:t>
      </w:r>
    </w:p>
    <w:p w14:paraId="62DCA11C" w14:textId="77777777" w:rsidR="003F7433" w:rsidRDefault="003F7433" w:rsidP="003F7433">
      <w:pPr>
        <w:ind w:left="1695"/>
        <w:jc w:val="both"/>
        <w:textAlignment w:val="baseline"/>
        <w:rPr>
          <w:rFonts w:ascii="Arial" w:hAnsi="Arial" w:cs="Arial"/>
        </w:rPr>
      </w:pPr>
    </w:p>
    <w:p w14:paraId="451D89E9" w14:textId="77777777"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13C3A112" w14:textId="77777777" w:rsidR="003F7433" w:rsidRDefault="003F7433" w:rsidP="003F7433">
      <w:pPr>
        <w:jc w:val="both"/>
        <w:textAlignment w:val="baseline"/>
        <w:rPr>
          <w:rFonts w:ascii="Arial" w:hAnsi="Arial" w:cs="Arial"/>
          <w:u w:val="single"/>
        </w:rPr>
      </w:pPr>
    </w:p>
    <w:p w14:paraId="5BB64DEA" w14:textId="31A7F73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l’organisme d’assurance</w:t>
      </w:r>
      <w:r w:rsidRPr="003F7433">
        <w:rPr>
          <w:rFonts w:asciiTheme="minorHAnsi" w:hAnsiTheme="minorHAnsi" w:cstheme="minorHAnsi"/>
          <w:sz w:val="22"/>
          <w:szCs w:val="22"/>
        </w:rPr>
        <w:t> </w:t>
      </w:r>
    </w:p>
    <w:p w14:paraId="1D6A5D0C" w14:textId="77777777" w:rsidR="003F7433" w:rsidRPr="003F7433" w:rsidRDefault="003F7433" w:rsidP="003F7433">
      <w:pPr>
        <w:jc w:val="both"/>
        <w:textAlignment w:val="baseline"/>
        <w:rPr>
          <w:rFonts w:asciiTheme="minorHAnsi" w:hAnsiTheme="minorHAnsi" w:cstheme="minorHAnsi"/>
          <w:sz w:val="22"/>
          <w:szCs w:val="22"/>
        </w:rPr>
      </w:pPr>
    </w:p>
    <w:p w14:paraId="28FB7794" w14:textId="16A3EFB6"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 xml:space="preserve">Les modalités de gestion et de protection des données personnelles par les organismes d’assurances Alternative Courtage et </w:t>
      </w:r>
      <w:proofErr w:type="spellStart"/>
      <w:r w:rsidRPr="003F7433">
        <w:rPr>
          <w:rFonts w:asciiTheme="minorHAnsi" w:hAnsiTheme="minorHAnsi" w:cstheme="minorHAnsi"/>
          <w:sz w:val="22"/>
          <w:szCs w:val="22"/>
        </w:rPr>
        <w:t>Territoria</w:t>
      </w:r>
      <w:proofErr w:type="spellEnd"/>
      <w:r w:rsidRPr="003F7433">
        <w:rPr>
          <w:rFonts w:asciiTheme="minorHAnsi" w:hAnsiTheme="minorHAnsi" w:cstheme="minorHAnsi"/>
          <w:sz w:val="22"/>
          <w:szCs w:val="22"/>
        </w:rPr>
        <w:t xml:space="preserve"> Mutuelle, qui leur sont propres, sont précisées dans les documents contractuels. </w:t>
      </w:r>
    </w:p>
    <w:p w14:paraId="522723BC" w14:textId="77777777" w:rsidR="003F7433" w:rsidRDefault="003F7433" w:rsidP="003F7433">
      <w:pPr>
        <w:ind w:left="1695"/>
        <w:jc w:val="both"/>
        <w:textAlignment w:val="baseline"/>
        <w:rPr>
          <w:rFonts w:ascii="Arial" w:hAnsi="Arial" w:cs="Arial"/>
          <w:u w:val="single"/>
        </w:rPr>
      </w:pPr>
    </w:p>
    <w:p w14:paraId="4292BB43" w14:textId="1678669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u w:val="single"/>
        </w:rPr>
        <w:t>Gestion et protection des données personnelles par le Centre de Gestion</w:t>
      </w:r>
      <w:r w:rsidRPr="003F7433">
        <w:rPr>
          <w:rFonts w:asciiTheme="minorHAnsi" w:hAnsiTheme="minorHAnsi" w:cstheme="minorHAnsi"/>
          <w:sz w:val="22"/>
          <w:szCs w:val="22"/>
        </w:rPr>
        <w:t> </w:t>
      </w:r>
    </w:p>
    <w:p w14:paraId="1226DC9F" w14:textId="45C23E5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Pr>
          <w:rFonts w:asciiTheme="minorHAnsi" w:hAnsiTheme="minorHAnsi" w:cstheme="minorHAnsi"/>
          <w:sz w:val="22"/>
          <w:szCs w:val="22"/>
        </w:rPr>
        <w:t>entre de Gestion</w:t>
      </w:r>
      <w:r w:rsidRPr="003F7433">
        <w:rPr>
          <w:rFonts w:asciiTheme="minorHAnsi" w:hAnsiTheme="minorHAnsi" w:cstheme="minorHAnsi"/>
          <w:sz w:val="22"/>
          <w:szCs w:val="22"/>
        </w:rPr>
        <w:t xml:space="preserve"> font l’objet d’un traitement informatisé destiné à assurer l’exercice des missions visées dans la présente convention</w:t>
      </w:r>
      <w:r w:rsidR="00471A94">
        <w:rPr>
          <w:rFonts w:asciiTheme="minorHAnsi" w:hAnsiTheme="minorHAnsi" w:cstheme="minorHAnsi"/>
          <w:sz w:val="22"/>
          <w:szCs w:val="22"/>
        </w:rPr>
        <w:t>.</w:t>
      </w:r>
    </w:p>
    <w:p w14:paraId="77EA8D16" w14:textId="57E58BF8" w:rsidR="003F7433" w:rsidRPr="003F7433" w:rsidRDefault="003F7433" w:rsidP="003F7433">
      <w:pPr>
        <w:jc w:val="both"/>
        <w:textAlignment w:val="baseline"/>
        <w:rPr>
          <w:rFonts w:asciiTheme="minorHAnsi" w:hAnsiTheme="minorHAnsi" w:cstheme="minorHAnsi"/>
          <w:sz w:val="22"/>
          <w:szCs w:val="22"/>
        </w:rPr>
      </w:pPr>
      <w:r w:rsidRPr="003F7433">
        <w:rPr>
          <w:rFonts w:asciiTheme="minorHAnsi" w:hAnsiTheme="minorHAnsi" w:cstheme="minorHAnsi"/>
          <w:sz w:val="22"/>
          <w:szCs w:val="22"/>
        </w:rPr>
        <w:t>Les données personnelles recueillies par le C</w:t>
      </w:r>
      <w:r w:rsidR="00471A94">
        <w:rPr>
          <w:rFonts w:asciiTheme="minorHAnsi" w:hAnsiTheme="minorHAnsi" w:cstheme="minorHAnsi"/>
          <w:sz w:val="22"/>
          <w:szCs w:val="22"/>
        </w:rPr>
        <w:t>entre de Gestion</w:t>
      </w:r>
      <w:r w:rsidRPr="003F7433">
        <w:rPr>
          <w:rFonts w:asciiTheme="minorHAnsi" w:hAnsiTheme="minorHAnsi" w:cstheme="minorHAnsi"/>
          <w:sz w:val="22"/>
          <w:szCs w:val="22"/>
        </w:rPr>
        <w:t xml:space="preserve"> dans le cadre du traitement informatisé susvisé sont exclusivement destinées à ses services qui participent à l’exercice des missions visées dans la présente convention. </w:t>
      </w:r>
    </w:p>
    <w:p w14:paraId="7C337036" w14:textId="77777777" w:rsidR="003F7433" w:rsidRPr="009018C7" w:rsidRDefault="003F7433" w:rsidP="003F7433">
      <w:pPr>
        <w:ind w:left="1695"/>
        <w:jc w:val="both"/>
        <w:textAlignment w:val="baseline"/>
        <w:rPr>
          <w:rFonts w:ascii="Segoe UI" w:hAnsi="Segoe UI" w:cs="Segoe UI"/>
          <w:sz w:val="18"/>
          <w:szCs w:val="18"/>
        </w:rPr>
      </w:pPr>
    </w:p>
    <w:p w14:paraId="5C64C51F" w14:textId="1C7EF8E9"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lastRenderedPageBreak/>
        <w:t>Le C</w:t>
      </w:r>
      <w:r w:rsidR="00532BC1">
        <w:rPr>
          <w:rFonts w:asciiTheme="minorHAnsi" w:hAnsiTheme="minorHAnsi" w:cstheme="minorHAnsi"/>
          <w:sz w:val="22"/>
          <w:szCs w:val="22"/>
        </w:rPr>
        <w:t>entre de Gestion</w:t>
      </w:r>
      <w:r w:rsidRPr="00532BC1">
        <w:rPr>
          <w:rFonts w:asciiTheme="minorHAnsi" w:hAnsiTheme="minorHAnsi" w:cstheme="minorHAnsi"/>
          <w:sz w:val="22"/>
          <w:szCs w:val="22"/>
        </w:rPr>
        <w:t xml:space="preserve">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20EB19B2" w14:textId="77777777" w:rsidR="003F7433" w:rsidRPr="009018C7" w:rsidRDefault="003F7433" w:rsidP="003F7433">
      <w:pPr>
        <w:ind w:left="1695"/>
        <w:jc w:val="both"/>
        <w:textAlignment w:val="baseline"/>
        <w:rPr>
          <w:rFonts w:ascii="Segoe UI" w:hAnsi="Segoe UI" w:cs="Segoe UI"/>
          <w:sz w:val="18"/>
          <w:szCs w:val="18"/>
        </w:rPr>
      </w:pPr>
    </w:p>
    <w:p w14:paraId="7645768F" w14:textId="683563BA"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 </w:t>
      </w:r>
      <w:r w:rsidR="00532BC1" w:rsidRPr="00532BC1">
        <w:rPr>
          <w:rFonts w:asciiTheme="minorHAnsi" w:hAnsiTheme="minorHAnsi" w:cstheme="minorHAnsi"/>
          <w:sz w:val="22"/>
          <w:szCs w:val="22"/>
        </w:rPr>
        <w:t>Centre de Gestion</w:t>
      </w:r>
      <w:r w:rsidRPr="00532BC1">
        <w:rPr>
          <w:rFonts w:asciiTheme="minorHAnsi" w:hAnsiTheme="minorHAnsi" w:cstheme="minorHAnsi"/>
          <w:sz w:val="22"/>
          <w:szCs w:val="22"/>
        </w:rPr>
        <w:t xml:space="preserve">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p>
    <w:p w14:paraId="61E2554B" w14:textId="77777777" w:rsidR="003F7433" w:rsidRPr="00532BC1" w:rsidRDefault="003F7433" w:rsidP="003F7433">
      <w:pPr>
        <w:ind w:left="1695"/>
        <w:jc w:val="both"/>
        <w:textAlignment w:val="baseline"/>
        <w:rPr>
          <w:rFonts w:asciiTheme="minorHAnsi" w:hAnsiTheme="minorHAnsi" w:cstheme="minorHAnsi"/>
          <w:sz w:val="22"/>
          <w:szCs w:val="22"/>
        </w:rPr>
      </w:pPr>
    </w:p>
    <w:p w14:paraId="42EEF623" w14:textId="1ECB764F"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Le C</w:t>
      </w:r>
      <w:r w:rsidR="00532BC1">
        <w:rPr>
          <w:rFonts w:asciiTheme="minorHAnsi" w:hAnsiTheme="minorHAnsi" w:cstheme="minorHAnsi"/>
          <w:sz w:val="22"/>
          <w:szCs w:val="22"/>
        </w:rPr>
        <w:t xml:space="preserve">entre de Gestion </w:t>
      </w:r>
      <w:r w:rsidRPr="00532BC1">
        <w:rPr>
          <w:rFonts w:asciiTheme="minorHAnsi" w:hAnsiTheme="minorHAnsi" w:cstheme="minorHAnsi"/>
          <w:sz w:val="22"/>
          <w:szCs w:val="22"/>
        </w:rPr>
        <w:t>s’engage à permettre aux personnes concernées par le recueil et le traitement de leurs données personnelles d’exercer leurs droits vis-à-vis de ces données (droits d’accès, de rectification, de suppression…). </w:t>
      </w:r>
    </w:p>
    <w:p w14:paraId="64657906" w14:textId="77777777" w:rsidR="003F7433" w:rsidRPr="00532BC1" w:rsidRDefault="003F7433" w:rsidP="003F7433">
      <w:pPr>
        <w:ind w:left="1695"/>
        <w:jc w:val="both"/>
        <w:textAlignment w:val="baseline"/>
        <w:rPr>
          <w:rFonts w:asciiTheme="minorHAnsi" w:hAnsiTheme="minorHAnsi" w:cstheme="minorHAnsi"/>
          <w:sz w:val="22"/>
          <w:szCs w:val="22"/>
        </w:rPr>
      </w:pPr>
    </w:p>
    <w:p w14:paraId="23E0D2FE" w14:textId="1700BDCE" w:rsidR="003F7433" w:rsidRPr="00532BC1" w:rsidRDefault="003F7433" w:rsidP="00532BC1">
      <w:pPr>
        <w:jc w:val="both"/>
        <w:textAlignment w:val="baseline"/>
        <w:rPr>
          <w:rFonts w:asciiTheme="minorHAnsi" w:hAnsiTheme="minorHAnsi" w:cstheme="minorHAnsi"/>
          <w:sz w:val="22"/>
          <w:szCs w:val="22"/>
        </w:rPr>
      </w:pPr>
      <w:r w:rsidRPr="00532BC1">
        <w:rPr>
          <w:rFonts w:asciiTheme="minorHAnsi" w:hAnsiTheme="minorHAnsi" w:cstheme="minorHAnsi"/>
          <w:sz w:val="22"/>
          <w:szCs w:val="22"/>
        </w:rPr>
        <w:t xml:space="preserve">L’ensemble des informations relatives à la gestion des données personnelles par le </w:t>
      </w:r>
      <w:r w:rsidR="00EA6B3A">
        <w:rPr>
          <w:rFonts w:asciiTheme="minorHAnsi" w:hAnsiTheme="minorHAnsi" w:cstheme="minorHAnsi"/>
          <w:sz w:val="22"/>
          <w:szCs w:val="22"/>
        </w:rPr>
        <w:t>Centre de Gestion</w:t>
      </w:r>
      <w:r w:rsidRPr="00532BC1">
        <w:rPr>
          <w:rFonts w:asciiTheme="minorHAnsi" w:hAnsiTheme="minorHAnsi" w:cstheme="minorHAnsi"/>
          <w:sz w:val="22"/>
          <w:szCs w:val="22"/>
        </w:rPr>
        <w:t xml:space="preserve">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030B1EC3" w14:textId="77777777" w:rsidR="003F7433" w:rsidRPr="00532BC1" w:rsidRDefault="003F7433" w:rsidP="003F7433">
      <w:pPr>
        <w:ind w:left="1695"/>
        <w:jc w:val="both"/>
        <w:textAlignment w:val="baseline"/>
        <w:rPr>
          <w:rFonts w:asciiTheme="minorHAnsi" w:hAnsiTheme="minorHAnsi" w:cstheme="minorHAnsi"/>
          <w:sz w:val="22"/>
          <w:szCs w:val="22"/>
        </w:rPr>
      </w:pPr>
    </w:p>
    <w:p w14:paraId="0BA2BC5F" w14:textId="77777777" w:rsidR="00721294" w:rsidRDefault="00721294" w:rsidP="00D41640">
      <w:pPr>
        <w:spacing w:after="120" w:line="276" w:lineRule="auto"/>
        <w:jc w:val="both"/>
        <w:rPr>
          <w:rFonts w:ascii="Calibri" w:hAnsi="Calibri"/>
          <w:b/>
          <w:sz w:val="22"/>
          <w:u w:val="single"/>
        </w:rPr>
      </w:pPr>
    </w:p>
    <w:p w14:paraId="52CDE978" w14:textId="4D156D90" w:rsidR="00335945" w:rsidRPr="000E718D" w:rsidRDefault="00D41640" w:rsidP="00D41640">
      <w:pPr>
        <w:spacing w:after="120" w:line="276" w:lineRule="auto"/>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EA6B3A">
        <w:rPr>
          <w:rFonts w:ascii="Calibri" w:hAnsi="Calibri"/>
          <w:b/>
          <w:sz w:val="22"/>
          <w:u w:val="single"/>
        </w:rPr>
        <w:t>11</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14:paraId="40827796" w14:textId="77777777"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Pr>
          <w:rFonts w:ascii="Calibri" w:hAnsi="Calibri"/>
          <w:sz w:val="22"/>
        </w:rPr>
        <w:t xml:space="preserve">et la collectivité </w:t>
      </w:r>
      <w:r w:rsidR="00335945">
        <w:rPr>
          <w:rFonts w:ascii="Calibri" w:hAnsi="Calibri"/>
          <w:sz w:val="22"/>
        </w:rPr>
        <w:t xml:space="preserve">locale </w:t>
      </w:r>
      <w:r>
        <w:rPr>
          <w:rFonts w:ascii="Calibri" w:hAnsi="Calibri"/>
          <w:sz w:val="22"/>
        </w:rPr>
        <w:t>afin d’essayer de trouver un accord.</w:t>
      </w:r>
    </w:p>
    <w:p w14:paraId="68328AE9" w14:textId="77777777" w:rsidR="00D41640" w:rsidRDefault="00D41640" w:rsidP="00D41640">
      <w:pPr>
        <w:spacing w:after="120" w:line="276" w:lineRule="auto"/>
        <w:jc w:val="both"/>
        <w:rPr>
          <w:rFonts w:ascii="Calibri" w:hAnsi="Calibri"/>
          <w:sz w:val="22"/>
        </w:rPr>
      </w:pPr>
      <w:r>
        <w:rPr>
          <w:rFonts w:ascii="Calibri" w:hAnsi="Calibri"/>
          <w:sz w:val="22"/>
        </w:rPr>
        <w:t>A défaut d’accord, les deux parties pourront s’adresser au Tribunal administratif de Clermont-Ferrand, pour le règlement de tout litige éventuel.</w:t>
      </w:r>
    </w:p>
    <w:p w14:paraId="7607E92E" w14:textId="77777777" w:rsidR="001C5821" w:rsidRDefault="001C5821" w:rsidP="00D41640">
      <w:pPr>
        <w:spacing w:after="120" w:line="276" w:lineRule="auto"/>
        <w:jc w:val="both"/>
        <w:rPr>
          <w:rFonts w:ascii="Calibri" w:hAnsi="Calibri"/>
          <w:sz w:val="22"/>
        </w:rPr>
      </w:pPr>
    </w:p>
    <w:p w14:paraId="28897011" w14:textId="77777777"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14:paraId="3B9CF473" w14:textId="77777777" w:rsidR="007760BD" w:rsidRDefault="007760BD" w:rsidP="0080263F">
      <w:pPr>
        <w:tabs>
          <w:tab w:val="left" w:pos="1080"/>
          <w:tab w:val="left" w:pos="3960"/>
        </w:tabs>
        <w:jc w:val="both"/>
        <w:rPr>
          <w:rFonts w:asciiTheme="minorHAnsi" w:hAnsiTheme="minorHAnsi"/>
          <w:color w:val="000000"/>
          <w:sz w:val="22"/>
          <w:szCs w:val="22"/>
        </w:rPr>
      </w:pPr>
    </w:p>
    <w:p w14:paraId="0F5AA311" w14:textId="77777777" w:rsidR="004B4171" w:rsidRPr="00B507D3" w:rsidRDefault="004B4171" w:rsidP="0080263F">
      <w:pPr>
        <w:tabs>
          <w:tab w:val="left" w:pos="1080"/>
          <w:tab w:val="left" w:pos="3960"/>
        </w:tabs>
        <w:jc w:val="both"/>
        <w:rPr>
          <w:rFonts w:asciiTheme="minorHAnsi" w:hAnsiTheme="minorHAnsi"/>
          <w:color w:val="000000"/>
          <w:sz w:val="22"/>
          <w:szCs w:val="22"/>
        </w:rPr>
      </w:pPr>
    </w:p>
    <w:p w14:paraId="232E7B00" w14:textId="77777777"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14:paraId="49316ED7" w14:textId="77777777" w:rsidR="007760BD" w:rsidRDefault="007760BD" w:rsidP="00905198">
      <w:pPr>
        <w:tabs>
          <w:tab w:val="center" w:pos="8280"/>
        </w:tabs>
        <w:rPr>
          <w:rFonts w:asciiTheme="minorHAnsi" w:hAnsiTheme="minorHAnsi"/>
          <w:color w:val="000000"/>
          <w:sz w:val="22"/>
          <w:szCs w:val="22"/>
        </w:rPr>
      </w:pPr>
    </w:p>
    <w:p w14:paraId="0875FEA8" w14:textId="77777777" w:rsidR="004B4171" w:rsidRDefault="004B4171" w:rsidP="00905198">
      <w:pPr>
        <w:tabs>
          <w:tab w:val="center" w:pos="8280"/>
        </w:tabs>
        <w:rPr>
          <w:rFonts w:asciiTheme="minorHAnsi" w:hAnsiTheme="minorHAnsi"/>
          <w:color w:val="000000"/>
          <w:sz w:val="22"/>
          <w:szCs w:val="22"/>
        </w:rPr>
      </w:pPr>
    </w:p>
    <w:p w14:paraId="31B730A0" w14:textId="77777777" w:rsidR="00F74992" w:rsidRDefault="00F74992" w:rsidP="00905198">
      <w:pPr>
        <w:tabs>
          <w:tab w:val="center" w:pos="8280"/>
        </w:tabs>
        <w:rPr>
          <w:rFonts w:asciiTheme="minorHAnsi" w:hAnsiTheme="minorHAnsi"/>
          <w:color w:val="000000"/>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05198" w14:paraId="773AD782" w14:textId="77777777" w:rsidTr="00905198">
        <w:trPr>
          <w:trHeight w:val="283"/>
          <w:jc w:val="center"/>
        </w:trPr>
        <w:tc>
          <w:tcPr>
            <w:tcW w:w="4672" w:type="dxa"/>
            <w:vAlign w:val="center"/>
          </w:tcPr>
          <w:p w14:paraId="5BD12970"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4672" w:type="dxa"/>
            <w:vAlign w:val="center"/>
          </w:tcPr>
          <w:p w14:paraId="022F9A30"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Le Maire, le Président</w:t>
            </w:r>
            <w:r w:rsidRPr="00F9485B">
              <w:rPr>
                <w:rFonts w:ascii="Calibri" w:hAnsi="Calibri"/>
                <w:b/>
                <w:sz w:val="22"/>
                <w:vertAlign w:val="superscript"/>
              </w:rPr>
              <w:t>(1)</w:t>
            </w:r>
            <w:r w:rsidRPr="00F9485B">
              <w:rPr>
                <w:rFonts w:asciiTheme="minorHAnsi" w:hAnsiTheme="minorHAnsi"/>
                <w:b/>
                <w:sz w:val="22"/>
                <w:szCs w:val="22"/>
              </w:rPr>
              <w:t xml:space="preserve"> </w:t>
            </w:r>
          </w:p>
        </w:tc>
      </w:tr>
      <w:tr w:rsidR="00905198" w14:paraId="5AF017F5" w14:textId="77777777" w:rsidTr="00905198">
        <w:trPr>
          <w:trHeight w:val="283"/>
          <w:jc w:val="center"/>
        </w:trPr>
        <w:tc>
          <w:tcPr>
            <w:tcW w:w="4672" w:type="dxa"/>
            <w:vAlign w:val="center"/>
          </w:tcPr>
          <w:p w14:paraId="276A9FA6"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e la Fonction Publique Territoriale</w:t>
            </w:r>
          </w:p>
        </w:tc>
        <w:tc>
          <w:tcPr>
            <w:tcW w:w="4672" w:type="dxa"/>
            <w:vAlign w:val="center"/>
          </w:tcPr>
          <w:p w14:paraId="407B72CE" w14:textId="77777777" w:rsidR="00905198" w:rsidRPr="00964C54" w:rsidRDefault="004571B0" w:rsidP="00964C54">
            <w:pPr>
              <w:tabs>
                <w:tab w:val="center" w:pos="8280"/>
              </w:tabs>
              <w:jc w:val="center"/>
              <w:rPr>
                <w:rFonts w:asciiTheme="minorHAnsi" w:hAnsiTheme="minorHAnsi"/>
                <w:b/>
                <w:color w:val="000000"/>
                <w:sz w:val="22"/>
                <w:szCs w:val="22"/>
              </w:rPr>
            </w:pPr>
            <w:r>
              <w:rPr>
                <w:rFonts w:asciiTheme="minorHAnsi" w:hAnsiTheme="minorHAnsi"/>
                <w:b/>
                <w:color w:val="000000"/>
                <w:sz w:val="22"/>
                <w:szCs w:val="22"/>
              </w:rPr>
              <w:t>La collectivité locale,</w:t>
            </w:r>
          </w:p>
        </w:tc>
      </w:tr>
      <w:tr w:rsidR="00905198" w14:paraId="10EB43FD" w14:textId="77777777" w:rsidTr="00905198">
        <w:trPr>
          <w:trHeight w:val="283"/>
          <w:jc w:val="center"/>
        </w:trPr>
        <w:tc>
          <w:tcPr>
            <w:tcW w:w="4672" w:type="dxa"/>
            <w:vAlign w:val="center"/>
          </w:tcPr>
          <w:p w14:paraId="47D40B03" w14:textId="77777777"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u Puy-de-Dôme,</w:t>
            </w:r>
          </w:p>
        </w:tc>
        <w:tc>
          <w:tcPr>
            <w:tcW w:w="4672" w:type="dxa"/>
            <w:vAlign w:val="center"/>
          </w:tcPr>
          <w:p w14:paraId="2CB75958" w14:textId="77777777" w:rsidR="00905198" w:rsidRDefault="00905198" w:rsidP="00905198">
            <w:pPr>
              <w:tabs>
                <w:tab w:val="center" w:pos="8280"/>
              </w:tabs>
              <w:jc w:val="center"/>
              <w:rPr>
                <w:rFonts w:asciiTheme="minorHAnsi" w:hAnsiTheme="minorHAnsi"/>
                <w:color w:val="000000"/>
                <w:sz w:val="22"/>
                <w:szCs w:val="22"/>
              </w:rPr>
            </w:pPr>
          </w:p>
        </w:tc>
      </w:tr>
      <w:tr w:rsidR="00905198" w14:paraId="48BCA50D" w14:textId="77777777" w:rsidTr="00905198">
        <w:trPr>
          <w:trHeight w:val="283"/>
          <w:jc w:val="center"/>
        </w:trPr>
        <w:tc>
          <w:tcPr>
            <w:tcW w:w="4672" w:type="dxa"/>
            <w:vAlign w:val="center"/>
          </w:tcPr>
          <w:p w14:paraId="2C9BEB2C"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7499BB8A" w14:textId="77777777" w:rsidR="00905198" w:rsidRDefault="00905198" w:rsidP="00905198">
            <w:pPr>
              <w:tabs>
                <w:tab w:val="center" w:pos="8280"/>
              </w:tabs>
              <w:jc w:val="center"/>
              <w:rPr>
                <w:rFonts w:asciiTheme="minorHAnsi" w:hAnsiTheme="minorHAnsi"/>
                <w:color w:val="000000"/>
                <w:sz w:val="22"/>
                <w:szCs w:val="22"/>
              </w:rPr>
            </w:pPr>
          </w:p>
        </w:tc>
      </w:tr>
      <w:tr w:rsidR="00905198" w14:paraId="02EA96F3" w14:textId="77777777" w:rsidTr="00905198">
        <w:trPr>
          <w:trHeight w:val="283"/>
          <w:jc w:val="center"/>
        </w:trPr>
        <w:tc>
          <w:tcPr>
            <w:tcW w:w="4672" w:type="dxa"/>
            <w:vAlign w:val="center"/>
          </w:tcPr>
          <w:p w14:paraId="0814D0BF"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198EDE1" w14:textId="77777777" w:rsidR="00905198" w:rsidRDefault="00905198" w:rsidP="00905198">
            <w:pPr>
              <w:tabs>
                <w:tab w:val="center" w:pos="8280"/>
              </w:tabs>
              <w:jc w:val="center"/>
              <w:rPr>
                <w:rFonts w:asciiTheme="minorHAnsi" w:hAnsiTheme="minorHAnsi"/>
                <w:color w:val="000000"/>
                <w:sz w:val="22"/>
                <w:szCs w:val="22"/>
              </w:rPr>
            </w:pPr>
          </w:p>
        </w:tc>
      </w:tr>
      <w:tr w:rsidR="00905198" w14:paraId="61E8325E" w14:textId="77777777" w:rsidTr="00905198">
        <w:trPr>
          <w:trHeight w:val="283"/>
          <w:jc w:val="center"/>
        </w:trPr>
        <w:tc>
          <w:tcPr>
            <w:tcW w:w="4672" w:type="dxa"/>
            <w:vAlign w:val="center"/>
          </w:tcPr>
          <w:p w14:paraId="7CADA351"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2C5F5FBA" w14:textId="77777777" w:rsidR="00905198" w:rsidRDefault="00905198" w:rsidP="00905198">
            <w:pPr>
              <w:tabs>
                <w:tab w:val="center" w:pos="8280"/>
              </w:tabs>
              <w:jc w:val="center"/>
              <w:rPr>
                <w:rFonts w:asciiTheme="minorHAnsi" w:hAnsiTheme="minorHAnsi"/>
                <w:color w:val="000000"/>
                <w:sz w:val="22"/>
                <w:szCs w:val="22"/>
              </w:rPr>
            </w:pPr>
          </w:p>
        </w:tc>
      </w:tr>
      <w:tr w:rsidR="00905198" w14:paraId="2B81767B" w14:textId="77777777" w:rsidTr="00905198">
        <w:trPr>
          <w:trHeight w:val="283"/>
          <w:jc w:val="center"/>
        </w:trPr>
        <w:tc>
          <w:tcPr>
            <w:tcW w:w="4672" w:type="dxa"/>
            <w:vAlign w:val="center"/>
          </w:tcPr>
          <w:p w14:paraId="23E12B26"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104112F8" w14:textId="77777777" w:rsidR="00905198" w:rsidRDefault="00905198" w:rsidP="00905198">
            <w:pPr>
              <w:tabs>
                <w:tab w:val="center" w:pos="8280"/>
              </w:tabs>
              <w:jc w:val="center"/>
              <w:rPr>
                <w:rFonts w:asciiTheme="minorHAnsi" w:hAnsiTheme="minorHAnsi"/>
                <w:color w:val="000000"/>
                <w:sz w:val="22"/>
                <w:szCs w:val="22"/>
              </w:rPr>
            </w:pPr>
          </w:p>
        </w:tc>
      </w:tr>
      <w:tr w:rsidR="00905198" w14:paraId="0E46A9CE" w14:textId="77777777" w:rsidTr="00905198">
        <w:trPr>
          <w:trHeight w:val="283"/>
          <w:jc w:val="center"/>
        </w:trPr>
        <w:tc>
          <w:tcPr>
            <w:tcW w:w="4672" w:type="dxa"/>
            <w:vAlign w:val="center"/>
          </w:tcPr>
          <w:p w14:paraId="20AB23FA"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08FF8BF" w14:textId="77777777" w:rsidR="00905198" w:rsidRDefault="00905198" w:rsidP="00905198">
            <w:pPr>
              <w:tabs>
                <w:tab w:val="center" w:pos="8280"/>
              </w:tabs>
              <w:jc w:val="center"/>
              <w:rPr>
                <w:rFonts w:asciiTheme="minorHAnsi" w:hAnsiTheme="minorHAnsi"/>
                <w:color w:val="000000"/>
                <w:sz w:val="22"/>
                <w:szCs w:val="22"/>
              </w:rPr>
            </w:pPr>
          </w:p>
        </w:tc>
      </w:tr>
      <w:tr w:rsidR="00905198" w14:paraId="6398243D" w14:textId="77777777" w:rsidTr="00905198">
        <w:trPr>
          <w:trHeight w:val="283"/>
          <w:jc w:val="center"/>
        </w:trPr>
        <w:tc>
          <w:tcPr>
            <w:tcW w:w="4672" w:type="dxa"/>
            <w:vAlign w:val="center"/>
          </w:tcPr>
          <w:p w14:paraId="47ED0553" w14:textId="77777777" w:rsidR="00905198" w:rsidRDefault="00905198" w:rsidP="00905198">
            <w:pPr>
              <w:tabs>
                <w:tab w:val="center" w:pos="8280"/>
              </w:tabs>
              <w:jc w:val="center"/>
              <w:rPr>
                <w:rFonts w:asciiTheme="minorHAnsi" w:hAnsiTheme="minorHAnsi"/>
                <w:color w:val="000000"/>
                <w:sz w:val="22"/>
                <w:szCs w:val="22"/>
              </w:rPr>
            </w:pPr>
          </w:p>
        </w:tc>
        <w:tc>
          <w:tcPr>
            <w:tcW w:w="4672" w:type="dxa"/>
            <w:vAlign w:val="center"/>
          </w:tcPr>
          <w:p w14:paraId="6AF2118C" w14:textId="77777777" w:rsidR="00905198" w:rsidRDefault="00905198" w:rsidP="00905198">
            <w:pPr>
              <w:tabs>
                <w:tab w:val="center" w:pos="8280"/>
              </w:tabs>
              <w:jc w:val="center"/>
              <w:rPr>
                <w:rFonts w:asciiTheme="minorHAnsi" w:hAnsiTheme="minorHAnsi"/>
                <w:color w:val="000000"/>
                <w:sz w:val="22"/>
                <w:szCs w:val="22"/>
              </w:rPr>
            </w:pPr>
          </w:p>
        </w:tc>
      </w:tr>
      <w:tr w:rsidR="00905198" w14:paraId="446E8992" w14:textId="77777777" w:rsidTr="00905198">
        <w:trPr>
          <w:trHeight w:val="283"/>
          <w:jc w:val="center"/>
        </w:trPr>
        <w:tc>
          <w:tcPr>
            <w:tcW w:w="4672" w:type="dxa"/>
            <w:vAlign w:val="center"/>
          </w:tcPr>
          <w:p w14:paraId="5EB32614" w14:textId="77777777"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4672" w:type="dxa"/>
            <w:vAlign w:val="center"/>
          </w:tcPr>
          <w:p w14:paraId="19C8B904" w14:textId="77777777"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14:paraId="1169A9EF" w14:textId="77777777" w:rsidTr="00905198">
        <w:trPr>
          <w:trHeight w:val="283"/>
          <w:jc w:val="center"/>
        </w:trPr>
        <w:tc>
          <w:tcPr>
            <w:tcW w:w="4672" w:type="dxa"/>
            <w:vAlign w:val="center"/>
          </w:tcPr>
          <w:p w14:paraId="5FA08BF1" w14:textId="77777777" w:rsidR="00905198" w:rsidRPr="00905198"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Maire de Châteldon</w:t>
            </w:r>
          </w:p>
        </w:tc>
        <w:tc>
          <w:tcPr>
            <w:tcW w:w="4672" w:type="dxa"/>
            <w:vAlign w:val="center"/>
          </w:tcPr>
          <w:p w14:paraId="2D257797" w14:textId="77777777" w:rsidR="00905198" w:rsidRDefault="00905198" w:rsidP="00905198">
            <w:pPr>
              <w:tabs>
                <w:tab w:val="center" w:pos="8280"/>
              </w:tabs>
              <w:jc w:val="center"/>
              <w:rPr>
                <w:rFonts w:asciiTheme="minorHAnsi" w:hAnsiTheme="minorHAnsi"/>
                <w:color w:val="000000"/>
                <w:sz w:val="22"/>
                <w:szCs w:val="22"/>
              </w:rPr>
            </w:pPr>
          </w:p>
        </w:tc>
      </w:tr>
    </w:tbl>
    <w:p w14:paraId="1DA8F3A4" w14:textId="77777777" w:rsidR="00335945" w:rsidRDefault="00335945" w:rsidP="00905198">
      <w:pPr>
        <w:tabs>
          <w:tab w:val="center" w:pos="8280"/>
        </w:tabs>
        <w:rPr>
          <w:rFonts w:asciiTheme="minorHAnsi" w:hAnsiTheme="minorHAnsi"/>
          <w:color w:val="000000"/>
          <w:sz w:val="22"/>
          <w:szCs w:val="22"/>
        </w:rPr>
      </w:pPr>
    </w:p>
    <w:p w14:paraId="7597AECB" w14:textId="77777777" w:rsidR="00335945" w:rsidRPr="00A473A9" w:rsidRDefault="00335945" w:rsidP="00335945">
      <w:pPr>
        <w:ind w:right="144"/>
        <w:jc w:val="both"/>
        <w:rPr>
          <w:rFonts w:ascii="Calibri" w:hAnsi="Calibri"/>
          <w:spacing w:val="4"/>
          <w:sz w:val="22"/>
          <w:szCs w:val="22"/>
        </w:rPr>
      </w:pPr>
    </w:p>
    <w:p w14:paraId="5719A83E" w14:textId="77777777" w:rsidR="003E77A4" w:rsidRPr="00AB0045" w:rsidRDefault="00335945" w:rsidP="00335945">
      <w:pPr>
        <w:numPr>
          <w:ilvl w:val="0"/>
          <w:numId w:val="19"/>
        </w:numPr>
        <w:tabs>
          <w:tab w:val="left" w:pos="284"/>
          <w:tab w:val="left" w:pos="2268"/>
          <w:tab w:val="left" w:pos="2552"/>
          <w:tab w:val="left" w:pos="2835"/>
          <w:tab w:val="left" w:pos="3119"/>
        </w:tabs>
        <w:jc w:val="both"/>
        <w:rPr>
          <w:rFonts w:ascii="Calibri" w:hAnsi="Calibri"/>
          <w:i/>
          <w:sz w:val="20"/>
          <w:szCs w:val="22"/>
        </w:rPr>
      </w:pPr>
      <w:r w:rsidRPr="001E2E16">
        <w:rPr>
          <w:rFonts w:ascii="Calibri" w:hAnsi="Calibri"/>
          <w:i/>
          <w:sz w:val="20"/>
        </w:rPr>
        <w:t>: rayer la ou les mentions inutiles</w:t>
      </w:r>
    </w:p>
    <w:sectPr w:rsidR="003E77A4" w:rsidRPr="00AB0045" w:rsidSect="007E6F2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FDBA" w14:textId="77777777" w:rsidR="002100A8" w:rsidRDefault="002100A8">
      <w:r>
        <w:separator/>
      </w:r>
    </w:p>
  </w:endnote>
  <w:endnote w:type="continuationSeparator" w:id="0">
    <w:p w14:paraId="143E8AFF" w14:textId="77777777" w:rsidR="002100A8" w:rsidRDefault="0021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DECD" w14:textId="77777777" w:rsidR="00AB0045" w:rsidRDefault="00AB00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8215" w14:textId="77777777" w:rsidR="00DD259A" w:rsidRPr="00905198" w:rsidRDefault="00A253CD"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sidR="000656E7">
          <w:rPr>
            <w:rFonts w:asciiTheme="minorHAnsi" w:hAnsiTheme="minorHAnsi" w:cstheme="minorHAnsi"/>
            <w:noProof/>
            <w:sz w:val="18"/>
          </w:rPr>
          <w:t>2</w:t>
        </w:r>
        <w:r w:rsidR="00DD259A" w:rsidRPr="00905198">
          <w:rPr>
            <w:rFonts w:asciiTheme="minorHAnsi" w:hAnsiTheme="minorHAnsi" w:cstheme="minorHAnsi"/>
            <w:sz w:val="18"/>
          </w:rPr>
          <w:fldChar w:fldCharType="end"/>
        </w:r>
      </w:sdtContent>
    </w:sdt>
    <w:r w:rsidR="00AB0045">
      <w:rPr>
        <w:rFonts w:asciiTheme="minorHAnsi" w:hAnsiTheme="minorHAnsi" w:cstheme="minorHAnsi"/>
        <w:sz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3811" w14:textId="77777777" w:rsidR="000B3DF4" w:rsidRPr="00A25E6A" w:rsidRDefault="00A25E6A" w:rsidP="00A25E6A">
    <w:pPr>
      <w:pStyle w:val="Pieddepage"/>
      <w:tabs>
        <w:tab w:val="left" w:pos="675"/>
        <w:tab w:val="center" w:pos="4677"/>
      </w:tabs>
      <w:jc w:val="center"/>
      <w:rPr>
        <w:rFonts w:asciiTheme="minorHAnsi" w:hAnsiTheme="minorHAnsi" w:cs="Tahoma"/>
        <w:sz w:val="18"/>
        <w:szCs w:val="18"/>
      </w:rPr>
    </w:pPr>
    <w:r w:rsidRPr="00A25E6A">
      <w:rPr>
        <w:rFonts w:asciiTheme="minorHAnsi" w:hAnsiTheme="minorHAnsi" w:cs="Tahoma"/>
        <w:sz w:val="18"/>
        <w:szCs w:val="18"/>
      </w:rPr>
      <w:t>1</w:t>
    </w:r>
    <w:r w:rsidR="00AB0045">
      <w:rPr>
        <w:rFonts w:asciiTheme="minorHAnsi" w:hAnsiTheme="minorHAnsi" w:cs="Tahom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DA837" w14:textId="77777777" w:rsidR="002100A8" w:rsidRDefault="002100A8">
      <w:r>
        <w:separator/>
      </w:r>
    </w:p>
  </w:footnote>
  <w:footnote w:type="continuationSeparator" w:id="0">
    <w:p w14:paraId="22DDA801" w14:textId="77777777" w:rsidR="002100A8" w:rsidRDefault="0021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CB63" w14:textId="77777777" w:rsidR="00AB0045" w:rsidRDefault="00AB00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CAC7" w14:textId="77777777" w:rsidR="00AB0045" w:rsidRDefault="00AB00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1884" w14:textId="77777777" w:rsidR="000F590E" w:rsidRDefault="00E61E9A">
    <w:pPr>
      <w:pStyle w:val="En-tte"/>
    </w:pPr>
    <w:r>
      <w:rPr>
        <w:rFonts w:ascii="Tahoma" w:hAnsi="Tahoma" w:cs="Tahoma"/>
        <w:b/>
        <w:noProof/>
        <w:color w:val="008000"/>
      </w:rPr>
      <w:drawing>
        <wp:inline distT="0" distB="0" distL="0" distR="0" wp14:anchorId="6B7653AB" wp14:editId="3574ACA6">
          <wp:extent cx="2222339" cy="734045"/>
          <wp:effectExtent l="0" t="0" r="698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605" cy="73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2D0F0A"/>
    <w:multiLevelType w:val="hybridMultilevel"/>
    <w:tmpl w:val="8BEAFB10"/>
    <w:lvl w:ilvl="0" w:tplc="57DC042A">
      <w:start w:val="1"/>
      <w:numFmt w:val="lowerLetter"/>
      <w:lvlText w:val="%1)"/>
      <w:lvlJc w:val="left"/>
      <w:pPr>
        <w:ind w:left="1210" w:hanging="360"/>
      </w:pPr>
      <w:rPr>
        <w:rFonts w:hint="default"/>
        <w:color w:val="auto"/>
        <w:sz w:val="24"/>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09E5202"/>
    <w:multiLevelType w:val="hybridMultilevel"/>
    <w:tmpl w:val="2072FECA"/>
    <w:lvl w:ilvl="0" w:tplc="F3B29BDE">
      <w:start w:val="2"/>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5D570F3C"/>
    <w:multiLevelType w:val="hybridMultilevel"/>
    <w:tmpl w:val="568810F8"/>
    <w:lvl w:ilvl="0" w:tplc="454E5476">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973852">
    <w:abstractNumId w:val="4"/>
  </w:num>
  <w:num w:numId="2" w16cid:durableId="697243836">
    <w:abstractNumId w:val="11"/>
  </w:num>
  <w:num w:numId="3" w16cid:durableId="1161044937">
    <w:abstractNumId w:val="2"/>
  </w:num>
  <w:num w:numId="4" w16cid:durableId="1665010093">
    <w:abstractNumId w:val="22"/>
  </w:num>
  <w:num w:numId="5" w16cid:durableId="2028166141">
    <w:abstractNumId w:val="16"/>
  </w:num>
  <w:num w:numId="6" w16cid:durableId="60100483">
    <w:abstractNumId w:val="15"/>
  </w:num>
  <w:num w:numId="7" w16cid:durableId="1544057066">
    <w:abstractNumId w:val="17"/>
  </w:num>
  <w:num w:numId="8" w16cid:durableId="585071843">
    <w:abstractNumId w:val="20"/>
  </w:num>
  <w:num w:numId="9" w16cid:durableId="2114931467">
    <w:abstractNumId w:val="5"/>
  </w:num>
  <w:num w:numId="10" w16cid:durableId="604315595">
    <w:abstractNumId w:val="6"/>
  </w:num>
  <w:num w:numId="11" w16cid:durableId="88280781">
    <w:abstractNumId w:val="12"/>
  </w:num>
  <w:num w:numId="12" w16cid:durableId="1834686985">
    <w:abstractNumId w:val="8"/>
  </w:num>
  <w:num w:numId="13" w16cid:durableId="1291477755">
    <w:abstractNumId w:val="0"/>
  </w:num>
  <w:num w:numId="14" w16cid:durableId="923760066">
    <w:abstractNumId w:val="14"/>
  </w:num>
  <w:num w:numId="15" w16cid:durableId="1590458378">
    <w:abstractNumId w:val="23"/>
  </w:num>
  <w:num w:numId="16" w16cid:durableId="1357196941">
    <w:abstractNumId w:val="13"/>
  </w:num>
  <w:num w:numId="17" w16cid:durableId="639530678">
    <w:abstractNumId w:val="21"/>
  </w:num>
  <w:num w:numId="18" w16cid:durableId="1391417093">
    <w:abstractNumId w:val="3"/>
  </w:num>
  <w:num w:numId="19" w16cid:durableId="450247309">
    <w:abstractNumId w:val="19"/>
  </w:num>
  <w:num w:numId="20" w16cid:durableId="1894122622">
    <w:abstractNumId w:val="18"/>
  </w:num>
  <w:num w:numId="21" w16cid:durableId="1755279457">
    <w:abstractNumId w:val="7"/>
  </w:num>
  <w:num w:numId="22" w16cid:durableId="393703170">
    <w:abstractNumId w:val="9"/>
  </w:num>
  <w:num w:numId="23" w16cid:durableId="2068721170">
    <w:abstractNumId w:val="1"/>
  </w:num>
  <w:num w:numId="24" w16cid:durableId="1669674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5C"/>
    <w:rsid w:val="00010A93"/>
    <w:rsid w:val="00025378"/>
    <w:rsid w:val="000312F9"/>
    <w:rsid w:val="00034124"/>
    <w:rsid w:val="00042CF6"/>
    <w:rsid w:val="00052ABF"/>
    <w:rsid w:val="00056983"/>
    <w:rsid w:val="00062533"/>
    <w:rsid w:val="000656E7"/>
    <w:rsid w:val="00070D1D"/>
    <w:rsid w:val="0009334F"/>
    <w:rsid w:val="00096B8E"/>
    <w:rsid w:val="000A1DC6"/>
    <w:rsid w:val="000A67EC"/>
    <w:rsid w:val="000B1B86"/>
    <w:rsid w:val="000B3DF4"/>
    <w:rsid w:val="000C659C"/>
    <w:rsid w:val="000D07C5"/>
    <w:rsid w:val="000D24BB"/>
    <w:rsid w:val="000E00CC"/>
    <w:rsid w:val="000E6443"/>
    <w:rsid w:val="000E718D"/>
    <w:rsid w:val="000F0AA8"/>
    <w:rsid w:val="000F590E"/>
    <w:rsid w:val="00102491"/>
    <w:rsid w:val="0011217A"/>
    <w:rsid w:val="001202CA"/>
    <w:rsid w:val="00127479"/>
    <w:rsid w:val="001365FD"/>
    <w:rsid w:val="001450EE"/>
    <w:rsid w:val="0014524A"/>
    <w:rsid w:val="00151E5D"/>
    <w:rsid w:val="00155FAF"/>
    <w:rsid w:val="00160F65"/>
    <w:rsid w:val="00164BCB"/>
    <w:rsid w:val="001660C4"/>
    <w:rsid w:val="00176D71"/>
    <w:rsid w:val="001943B9"/>
    <w:rsid w:val="001A15E4"/>
    <w:rsid w:val="001A6576"/>
    <w:rsid w:val="001B2A82"/>
    <w:rsid w:val="001B5AED"/>
    <w:rsid w:val="001C2432"/>
    <w:rsid w:val="001C5821"/>
    <w:rsid w:val="001D2407"/>
    <w:rsid w:val="001D4ACC"/>
    <w:rsid w:val="001E2E16"/>
    <w:rsid w:val="001F5E10"/>
    <w:rsid w:val="001F7870"/>
    <w:rsid w:val="002003BB"/>
    <w:rsid w:val="00204F32"/>
    <w:rsid w:val="0020598F"/>
    <w:rsid w:val="002100A8"/>
    <w:rsid w:val="002107BF"/>
    <w:rsid w:val="0022020D"/>
    <w:rsid w:val="00236395"/>
    <w:rsid w:val="002378EE"/>
    <w:rsid w:val="002454D1"/>
    <w:rsid w:val="00246731"/>
    <w:rsid w:val="0025041E"/>
    <w:rsid w:val="0025791C"/>
    <w:rsid w:val="00260DB6"/>
    <w:rsid w:val="00270EC9"/>
    <w:rsid w:val="00277F16"/>
    <w:rsid w:val="002927A8"/>
    <w:rsid w:val="002B28B1"/>
    <w:rsid w:val="002C6D48"/>
    <w:rsid w:val="002D745C"/>
    <w:rsid w:val="002F2B1F"/>
    <w:rsid w:val="00300E96"/>
    <w:rsid w:val="00311AFE"/>
    <w:rsid w:val="00312EBA"/>
    <w:rsid w:val="003304C2"/>
    <w:rsid w:val="00332EBE"/>
    <w:rsid w:val="003342F6"/>
    <w:rsid w:val="00334BA0"/>
    <w:rsid w:val="00335945"/>
    <w:rsid w:val="00337759"/>
    <w:rsid w:val="00337F84"/>
    <w:rsid w:val="003456C8"/>
    <w:rsid w:val="00350639"/>
    <w:rsid w:val="00356304"/>
    <w:rsid w:val="0036019B"/>
    <w:rsid w:val="00361614"/>
    <w:rsid w:val="00361EC2"/>
    <w:rsid w:val="0036434C"/>
    <w:rsid w:val="003761E1"/>
    <w:rsid w:val="0038688A"/>
    <w:rsid w:val="00387564"/>
    <w:rsid w:val="00391BDE"/>
    <w:rsid w:val="003A018F"/>
    <w:rsid w:val="003A7CB0"/>
    <w:rsid w:val="003C74D3"/>
    <w:rsid w:val="003D7D26"/>
    <w:rsid w:val="003E106E"/>
    <w:rsid w:val="003E1B58"/>
    <w:rsid w:val="003E77A4"/>
    <w:rsid w:val="003F7433"/>
    <w:rsid w:val="00402603"/>
    <w:rsid w:val="004039FB"/>
    <w:rsid w:val="00415658"/>
    <w:rsid w:val="00425882"/>
    <w:rsid w:val="00427F04"/>
    <w:rsid w:val="004506D3"/>
    <w:rsid w:val="004571B0"/>
    <w:rsid w:val="00465955"/>
    <w:rsid w:val="0046761C"/>
    <w:rsid w:val="00471A94"/>
    <w:rsid w:val="004A1315"/>
    <w:rsid w:val="004B26E2"/>
    <w:rsid w:val="004B4171"/>
    <w:rsid w:val="004C31A2"/>
    <w:rsid w:val="004F0182"/>
    <w:rsid w:val="0050083E"/>
    <w:rsid w:val="0050110E"/>
    <w:rsid w:val="00502C07"/>
    <w:rsid w:val="005041F5"/>
    <w:rsid w:val="00504214"/>
    <w:rsid w:val="0051406C"/>
    <w:rsid w:val="00532BC1"/>
    <w:rsid w:val="0053781B"/>
    <w:rsid w:val="00540084"/>
    <w:rsid w:val="005435EB"/>
    <w:rsid w:val="005479E0"/>
    <w:rsid w:val="005737B7"/>
    <w:rsid w:val="0057600A"/>
    <w:rsid w:val="00577B27"/>
    <w:rsid w:val="00580E09"/>
    <w:rsid w:val="00582418"/>
    <w:rsid w:val="005978F5"/>
    <w:rsid w:val="005A22B9"/>
    <w:rsid w:val="005A62AD"/>
    <w:rsid w:val="005A6476"/>
    <w:rsid w:val="005C0471"/>
    <w:rsid w:val="005C067A"/>
    <w:rsid w:val="005D0BAD"/>
    <w:rsid w:val="005D3935"/>
    <w:rsid w:val="005E2632"/>
    <w:rsid w:val="006019C9"/>
    <w:rsid w:val="006046A4"/>
    <w:rsid w:val="00604F0B"/>
    <w:rsid w:val="00616363"/>
    <w:rsid w:val="006245B1"/>
    <w:rsid w:val="006249D6"/>
    <w:rsid w:val="0062535A"/>
    <w:rsid w:val="00640C48"/>
    <w:rsid w:val="00665B16"/>
    <w:rsid w:val="006824DB"/>
    <w:rsid w:val="006940B1"/>
    <w:rsid w:val="00695131"/>
    <w:rsid w:val="006A38EA"/>
    <w:rsid w:val="006A7C19"/>
    <w:rsid w:val="006B3182"/>
    <w:rsid w:val="006B7FCE"/>
    <w:rsid w:val="006D72D5"/>
    <w:rsid w:val="006F18E1"/>
    <w:rsid w:val="006F24D4"/>
    <w:rsid w:val="006F3E96"/>
    <w:rsid w:val="006F5EF3"/>
    <w:rsid w:val="006F72F6"/>
    <w:rsid w:val="00705DB1"/>
    <w:rsid w:val="00721294"/>
    <w:rsid w:val="00730E68"/>
    <w:rsid w:val="007323F8"/>
    <w:rsid w:val="00736DF2"/>
    <w:rsid w:val="00750611"/>
    <w:rsid w:val="007620CA"/>
    <w:rsid w:val="00764FC2"/>
    <w:rsid w:val="007673F3"/>
    <w:rsid w:val="00772786"/>
    <w:rsid w:val="00773895"/>
    <w:rsid w:val="00774624"/>
    <w:rsid w:val="007760BD"/>
    <w:rsid w:val="00783D32"/>
    <w:rsid w:val="00790176"/>
    <w:rsid w:val="00792A20"/>
    <w:rsid w:val="0079415C"/>
    <w:rsid w:val="0079438F"/>
    <w:rsid w:val="007B59D1"/>
    <w:rsid w:val="007C4AE4"/>
    <w:rsid w:val="007D144A"/>
    <w:rsid w:val="007D55A8"/>
    <w:rsid w:val="007E6F25"/>
    <w:rsid w:val="00802394"/>
    <w:rsid w:val="0080263F"/>
    <w:rsid w:val="00826E28"/>
    <w:rsid w:val="00835BF3"/>
    <w:rsid w:val="00846042"/>
    <w:rsid w:val="00846651"/>
    <w:rsid w:val="0085168A"/>
    <w:rsid w:val="00855D48"/>
    <w:rsid w:val="00856A95"/>
    <w:rsid w:val="0086314F"/>
    <w:rsid w:val="00872B09"/>
    <w:rsid w:val="00872CA0"/>
    <w:rsid w:val="008762C7"/>
    <w:rsid w:val="00886E90"/>
    <w:rsid w:val="00893FB6"/>
    <w:rsid w:val="008A035B"/>
    <w:rsid w:val="008B07D2"/>
    <w:rsid w:val="008B1D10"/>
    <w:rsid w:val="008B4ACE"/>
    <w:rsid w:val="008C65B2"/>
    <w:rsid w:val="008D3EFB"/>
    <w:rsid w:val="008D6C20"/>
    <w:rsid w:val="008D7F97"/>
    <w:rsid w:val="008E06F0"/>
    <w:rsid w:val="008E62D1"/>
    <w:rsid w:val="008E762E"/>
    <w:rsid w:val="008F279C"/>
    <w:rsid w:val="008F326F"/>
    <w:rsid w:val="00904FEB"/>
    <w:rsid w:val="00905198"/>
    <w:rsid w:val="00914798"/>
    <w:rsid w:val="00915EDB"/>
    <w:rsid w:val="0092481F"/>
    <w:rsid w:val="0094027B"/>
    <w:rsid w:val="00945908"/>
    <w:rsid w:val="00945CE8"/>
    <w:rsid w:val="0095524A"/>
    <w:rsid w:val="00957F76"/>
    <w:rsid w:val="0096080E"/>
    <w:rsid w:val="00964C54"/>
    <w:rsid w:val="0097544D"/>
    <w:rsid w:val="00976705"/>
    <w:rsid w:val="00977D4D"/>
    <w:rsid w:val="00987D37"/>
    <w:rsid w:val="00991565"/>
    <w:rsid w:val="009A1132"/>
    <w:rsid w:val="009A1CDC"/>
    <w:rsid w:val="009A70FC"/>
    <w:rsid w:val="009D0B40"/>
    <w:rsid w:val="009D442C"/>
    <w:rsid w:val="009D5EC8"/>
    <w:rsid w:val="009F7B32"/>
    <w:rsid w:val="00A02C44"/>
    <w:rsid w:val="00A203AF"/>
    <w:rsid w:val="00A2105B"/>
    <w:rsid w:val="00A24053"/>
    <w:rsid w:val="00A253CD"/>
    <w:rsid w:val="00A25E6A"/>
    <w:rsid w:val="00A56AC6"/>
    <w:rsid w:val="00A56C2A"/>
    <w:rsid w:val="00A640FC"/>
    <w:rsid w:val="00A67AEE"/>
    <w:rsid w:val="00A93278"/>
    <w:rsid w:val="00AB0045"/>
    <w:rsid w:val="00AB24E5"/>
    <w:rsid w:val="00AC023F"/>
    <w:rsid w:val="00AF1B3C"/>
    <w:rsid w:val="00AF34D1"/>
    <w:rsid w:val="00B003DE"/>
    <w:rsid w:val="00B04836"/>
    <w:rsid w:val="00B41723"/>
    <w:rsid w:val="00B43FB5"/>
    <w:rsid w:val="00B507D3"/>
    <w:rsid w:val="00B91EB8"/>
    <w:rsid w:val="00B955B7"/>
    <w:rsid w:val="00B97018"/>
    <w:rsid w:val="00BA0CE1"/>
    <w:rsid w:val="00BB2426"/>
    <w:rsid w:val="00BB5071"/>
    <w:rsid w:val="00BD7D31"/>
    <w:rsid w:val="00BE0E2F"/>
    <w:rsid w:val="00BE65D3"/>
    <w:rsid w:val="00BE72AC"/>
    <w:rsid w:val="00BF6B51"/>
    <w:rsid w:val="00C007A7"/>
    <w:rsid w:val="00C030A5"/>
    <w:rsid w:val="00C0468D"/>
    <w:rsid w:val="00C101F5"/>
    <w:rsid w:val="00C10FB5"/>
    <w:rsid w:val="00C13B0F"/>
    <w:rsid w:val="00C24299"/>
    <w:rsid w:val="00C32AE2"/>
    <w:rsid w:val="00C42D21"/>
    <w:rsid w:val="00C47F5F"/>
    <w:rsid w:val="00C60EF6"/>
    <w:rsid w:val="00C66870"/>
    <w:rsid w:val="00C67C00"/>
    <w:rsid w:val="00C755CB"/>
    <w:rsid w:val="00C8312A"/>
    <w:rsid w:val="00C871E6"/>
    <w:rsid w:val="00C941D1"/>
    <w:rsid w:val="00C9454E"/>
    <w:rsid w:val="00CA485C"/>
    <w:rsid w:val="00CC1D7D"/>
    <w:rsid w:val="00CD48D8"/>
    <w:rsid w:val="00CD69E1"/>
    <w:rsid w:val="00CE738A"/>
    <w:rsid w:val="00CE77CB"/>
    <w:rsid w:val="00CF355A"/>
    <w:rsid w:val="00D0241F"/>
    <w:rsid w:val="00D03FE2"/>
    <w:rsid w:val="00D04D7A"/>
    <w:rsid w:val="00D135B7"/>
    <w:rsid w:val="00D20F30"/>
    <w:rsid w:val="00D23994"/>
    <w:rsid w:val="00D24428"/>
    <w:rsid w:val="00D2601C"/>
    <w:rsid w:val="00D339FD"/>
    <w:rsid w:val="00D35DF4"/>
    <w:rsid w:val="00D41640"/>
    <w:rsid w:val="00D44F0B"/>
    <w:rsid w:val="00D541E2"/>
    <w:rsid w:val="00D716AA"/>
    <w:rsid w:val="00D7547B"/>
    <w:rsid w:val="00D97FCE"/>
    <w:rsid w:val="00DA63A7"/>
    <w:rsid w:val="00DA7AF2"/>
    <w:rsid w:val="00DB4428"/>
    <w:rsid w:val="00DC2806"/>
    <w:rsid w:val="00DC630F"/>
    <w:rsid w:val="00DD259A"/>
    <w:rsid w:val="00DE374C"/>
    <w:rsid w:val="00DE77C2"/>
    <w:rsid w:val="00E14FF9"/>
    <w:rsid w:val="00E41167"/>
    <w:rsid w:val="00E53013"/>
    <w:rsid w:val="00E56EF1"/>
    <w:rsid w:val="00E60E46"/>
    <w:rsid w:val="00E61E9A"/>
    <w:rsid w:val="00E6669E"/>
    <w:rsid w:val="00E70BC6"/>
    <w:rsid w:val="00E71455"/>
    <w:rsid w:val="00E80186"/>
    <w:rsid w:val="00EA6B3A"/>
    <w:rsid w:val="00EB4053"/>
    <w:rsid w:val="00EC44CB"/>
    <w:rsid w:val="00EC4BDF"/>
    <w:rsid w:val="00ED1095"/>
    <w:rsid w:val="00ED242E"/>
    <w:rsid w:val="00ED5709"/>
    <w:rsid w:val="00F04B4E"/>
    <w:rsid w:val="00F069E1"/>
    <w:rsid w:val="00F11EF6"/>
    <w:rsid w:val="00F22518"/>
    <w:rsid w:val="00F242A1"/>
    <w:rsid w:val="00F30A81"/>
    <w:rsid w:val="00F336E2"/>
    <w:rsid w:val="00F46063"/>
    <w:rsid w:val="00F66F08"/>
    <w:rsid w:val="00F74992"/>
    <w:rsid w:val="00F83B14"/>
    <w:rsid w:val="00F9201E"/>
    <w:rsid w:val="00F9485B"/>
    <w:rsid w:val="00FA1420"/>
    <w:rsid w:val="00FA4DE9"/>
    <w:rsid w:val="00FB3431"/>
    <w:rsid w:val="00FC24FD"/>
    <w:rsid w:val="00FC2A73"/>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1F2D7"/>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44A"/>
    <w:pPr>
      <w:autoSpaceDE w:val="0"/>
      <w:autoSpaceDN w:val="0"/>
      <w:adjustRightInd w:val="0"/>
    </w:pPr>
    <w:rPr>
      <w:rFonts w:ascii="Calibri" w:eastAsiaTheme="minorHAnsi" w:hAnsi="Calibri" w:cs="Calibri"/>
      <w:color w:val="000000"/>
      <w:sz w:val="24"/>
      <w:szCs w:val="24"/>
      <w:lang w:eastAsia="en-US"/>
    </w:rPr>
  </w:style>
  <w:style w:type="paragraph" w:customStyle="1" w:styleId="VuConsidrant">
    <w:name w:val="Vu.Considérant"/>
    <w:basedOn w:val="Normal"/>
    <w:rsid w:val="00872CA0"/>
    <w:pPr>
      <w:autoSpaceDE w:val="0"/>
      <w:autoSpaceDN w:val="0"/>
      <w:spacing w:after="140"/>
      <w:jc w:val="both"/>
    </w:pPr>
    <w:rPr>
      <w:rFonts w:ascii="Arial" w:hAnsi="Arial" w:cs="Arial"/>
      <w:sz w:val="20"/>
      <w:szCs w:val="20"/>
    </w:rPr>
  </w:style>
  <w:style w:type="paragraph" w:customStyle="1" w:styleId="paragraph">
    <w:name w:val="paragraph"/>
    <w:basedOn w:val="Normal"/>
    <w:rsid w:val="00846651"/>
    <w:pPr>
      <w:spacing w:before="100" w:beforeAutospacing="1" w:after="100" w:afterAutospacing="1"/>
    </w:pPr>
  </w:style>
  <w:style w:type="character" w:customStyle="1" w:styleId="normaltextrun">
    <w:name w:val="normaltextrun"/>
    <w:basedOn w:val="Policepardfaut"/>
    <w:rsid w:val="00846651"/>
  </w:style>
  <w:style w:type="character" w:customStyle="1" w:styleId="eop">
    <w:name w:val="eop"/>
    <w:basedOn w:val="Policepardfaut"/>
    <w:rsid w:val="0085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866287472">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C810A8EBFB884286224B79E6AC95FF" ma:contentTypeVersion="4" ma:contentTypeDescription="Crée un document." ma:contentTypeScope="" ma:versionID="4228524438cab888f265af561c7d4558">
  <xsd:schema xmlns:xsd="http://www.w3.org/2001/XMLSchema" xmlns:xs="http://www.w3.org/2001/XMLSchema" xmlns:p="http://schemas.microsoft.com/office/2006/metadata/properties" xmlns:ns2="f31f60cf-93af-419d-ad86-dd53e06fd0e3" targetNamespace="http://schemas.microsoft.com/office/2006/metadata/properties" ma:root="true" ma:fieldsID="5f0a666e57e9b8c168d55f20db155241" ns2:_="">
    <xsd:import namespace="f31f60cf-93af-419d-ad86-dd53e06f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60cf-93af-419d-ad86-dd53e06fd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6D1E6-A2D7-4278-ADD4-40DD8C66B4F6}">
  <ds:schemaRefs>
    <ds:schemaRef ds:uri="http://schemas.openxmlformats.org/officeDocument/2006/bibliography"/>
  </ds:schemaRefs>
</ds:datastoreItem>
</file>

<file path=customXml/itemProps2.xml><?xml version="1.0" encoding="utf-8"?>
<ds:datastoreItem xmlns:ds="http://schemas.openxmlformats.org/officeDocument/2006/customXml" ds:itemID="{BEC89046-D38D-48FA-B6AD-724BB832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60cf-93af-419d-ad86-dd53e06f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17EF1-2E73-4565-A470-A8F8A7A8C81B}">
  <ds:schemaRefs>
    <ds:schemaRef ds:uri="http://schemas.microsoft.com/sharepoint/v3/contenttype/forms"/>
  </ds:schemaRefs>
</ds:datastoreItem>
</file>

<file path=customXml/itemProps4.xml><?xml version="1.0" encoding="utf-8"?>
<ds:datastoreItem xmlns:ds="http://schemas.openxmlformats.org/officeDocument/2006/customXml" ds:itemID="{7FC0CF36-7C1A-45AD-958D-BD8D82A8E054}">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f31f60cf-93af-419d-ad86-dd53e06fd0e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1926</Words>
  <Characters>11053</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Malvina HANNOTEAUX</cp:lastModifiedBy>
  <cp:revision>4</cp:revision>
  <cp:lastPrinted>2023-07-18T14:44:00Z</cp:lastPrinted>
  <dcterms:created xsi:type="dcterms:W3CDTF">2024-09-30T15:42:00Z</dcterms:created>
  <dcterms:modified xsi:type="dcterms:W3CDTF">2024-10-10T07:10:00Z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0x010100D5C810A8EBFB884286224B79E6AC95FF</vt:lpwstr>
  </property>
</Properties>
</file>